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0598"/>
      </w:tblGrid>
      <w:tr w:rsidR="00F8130A" w14:paraId="1F9DDCF8" w14:textId="77777777">
        <w:trPr>
          <w:trHeight w:val="1296"/>
        </w:trPr>
        <w:tc>
          <w:tcPr>
            <w:tcW w:w="10598" w:type="dxa"/>
          </w:tcPr>
          <w:p w14:paraId="6B57BA95" w14:textId="77777777" w:rsidR="00F8130A" w:rsidRDefault="00B72FCC">
            <w:pPr>
              <w:pStyle w:val="TableParagraph"/>
              <w:ind w:left="107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0867977C" wp14:editId="092B25D9">
                  <wp:extent cx="6614884" cy="66846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884" cy="66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30A" w14:paraId="648DCDB2" w14:textId="77777777">
        <w:trPr>
          <w:trHeight w:val="1243"/>
        </w:trPr>
        <w:tc>
          <w:tcPr>
            <w:tcW w:w="10598" w:type="dxa"/>
            <w:shd w:val="clear" w:color="auto" w:fill="0081C5"/>
          </w:tcPr>
          <w:p w14:paraId="0632CCDF" w14:textId="3099AB12" w:rsidR="00F8130A" w:rsidRDefault="00B72FCC">
            <w:pPr>
              <w:pStyle w:val="TableParagraph"/>
              <w:spacing w:line="433" w:lineRule="exact"/>
              <w:ind w:left="105"/>
              <w:jc w:val="left"/>
              <w:rPr>
                <w:sz w:val="36"/>
              </w:rPr>
            </w:pPr>
            <w:proofErr w:type="spellStart"/>
            <w:r>
              <w:rPr>
                <w:color w:val="FFFFFF"/>
                <w:sz w:val="36"/>
              </w:rPr>
              <w:t>Orion-Tr</w:t>
            </w:r>
            <w:proofErr w:type="spellEnd"/>
            <w:r>
              <w:rPr>
                <w:color w:val="FFFFFF"/>
                <w:sz w:val="36"/>
              </w:rPr>
              <w:t xml:space="preserve"> </w:t>
            </w:r>
            <w:r w:rsidR="001B07F5">
              <w:rPr>
                <w:color w:val="FFFFFF"/>
                <w:sz w:val="36"/>
                <w:lang w:val="en-US"/>
              </w:rPr>
              <w:t xml:space="preserve">Isolated </w:t>
            </w:r>
            <w:r>
              <w:rPr>
                <w:color w:val="FFFFFF"/>
                <w:sz w:val="36"/>
              </w:rPr>
              <w:t>12/24/48В</w:t>
            </w:r>
          </w:p>
          <w:p w14:paraId="65EA3205" w14:textId="443ADF79" w:rsidR="00F8130A" w:rsidRPr="00A2474C" w:rsidRDefault="00B72FCC" w:rsidP="00B72FCC">
            <w:pPr>
              <w:pStyle w:val="TableParagraph"/>
              <w:spacing w:before="270"/>
              <w:ind w:left="105"/>
              <w:jc w:val="left"/>
              <w:rPr>
                <w:sz w:val="32"/>
                <w:szCs w:val="32"/>
              </w:rPr>
            </w:pPr>
            <w:r w:rsidRPr="00A2474C">
              <w:rPr>
                <w:color w:val="FFFFFF"/>
                <w:sz w:val="32"/>
                <w:szCs w:val="32"/>
              </w:rPr>
              <w:t>Инструкция</w:t>
            </w:r>
            <w:r w:rsidR="004A3DED" w:rsidRPr="00A2474C">
              <w:rPr>
                <w:color w:val="FFFFFF"/>
                <w:sz w:val="32"/>
                <w:szCs w:val="32"/>
              </w:rPr>
              <w:t xml:space="preserve"> по эксплуатации   </w:t>
            </w:r>
            <w:r w:rsidRPr="00A2474C">
              <w:rPr>
                <w:color w:val="FFFFFF"/>
                <w:sz w:val="32"/>
                <w:szCs w:val="32"/>
              </w:rPr>
              <w:t xml:space="preserve"> Конверторы </w:t>
            </w:r>
            <w:r w:rsidRPr="00A2474C">
              <w:rPr>
                <w:color w:val="FFFFFF"/>
                <w:sz w:val="32"/>
                <w:szCs w:val="32"/>
                <w:lang w:val="en-US"/>
              </w:rPr>
              <w:t>Orion</w:t>
            </w:r>
            <w:r w:rsidRPr="00A2474C">
              <w:rPr>
                <w:color w:val="FFFFFF"/>
                <w:sz w:val="32"/>
                <w:szCs w:val="32"/>
              </w:rPr>
              <w:t xml:space="preserve"> </w:t>
            </w:r>
            <w:r w:rsidRPr="00A2474C">
              <w:rPr>
                <w:color w:val="FFFFFF"/>
                <w:sz w:val="32"/>
                <w:szCs w:val="32"/>
                <w:lang w:val="en-US"/>
              </w:rPr>
              <w:t>Tr</w:t>
            </w:r>
            <w:r w:rsidRPr="00A2474C">
              <w:rPr>
                <w:color w:val="FFFFFF"/>
                <w:sz w:val="32"/>
                <w:szCs w:val="32"/>
              </w:rPr>
              <w:t xml:space="preserve"> изолированные</w:t>
            </w:r>
          </w:p>
        </w:tc>
      </w:tr>
    </w:tbl>
    <w:p w14:paraId="2F190460" w14:textId="77777777" w:rsidR="00F8130A" w:rsidRDefault="00F8130A">
      <w:pPr>
        <w:pStyle w:val="a3"/>
        <w:rPr>
          <w:rFonts w:ascii="Times New Roman"/>
        </w:rPr>
      </w:pPr>
    </w:p>
    <w:p w14:paraId="6DC9A120" w14:textId="77777777" w:rsidR="00F8130A" w:rsidRDefault="00F8130A">
      <w:pPr>
        <w:pStyle w:val="a3"/>
        <w:rPr>
          <w:rFonts w:ascii="Times New Roman"/>
        </w:rPr>
      </w:pPr>
    </w:p>
    <w:p w14:paraId="6B37490D" w14:textId="77777777" w:rsidR="00F8130A" w:rsidRDefault="00F8130A">
      <w:pPr>
        <w:pStyle w:val="a3"/>
        <w:spacing w:before="9"/>
        <w:rPr>
          <w:rFonts w:ascii="Times New Roman"/>
          <w:sz w:val="15"/>
        </w:rPr>
      </w:pPr>
    </w:p>
    <w:p w14:paraId="42FA5E73" w14:textId="77777777" w:rsidR="00F8130A" w:rsidRDefault="00B72FCC">
      <w:pPr>
        <w:pStyle w:val="1"/>
        <w:spacing w:before="95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5757B957" wp14:editId="5B6E31B2">
            <wp:simplePos x="0" y="0"/>
            <wp:positionH relativeFrom="page">
              <wp:posOffset>457200</wp:posOffset>
            </wp:positionH>
            <wp:positionV relativeFrom="paragraph">
              <wp:posOffset>-127509</wp:posOffset>
            </wp:positionV>
            <wp:extent cx="1990725" cy="3219450"/>
            <wp:effectExtent l="0" t="0" r="0" b="0"/>
            <wp:wrapNone/>
            <wp:docPr id="3" name="image2.jpeg" descr="Orion-Tr 12/24/48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Дистанционное включение-выключение</w:t>
      </w:r>
    </w:p>
    <w:p w14:paraId="1A063CD1" w14:textId="77777777" w:rsidR="00F8130A" w:rsidRDefault="00B72FCC">
      <w:pPr>
        <w:pStyle w:val="a3"/>
        <w:spacing w:before="6" w:line="228" w:lineRule="exact"/>
        <w:ind w:left="3807"/>
      </w:pPr>
      <w:r>
        <w:t>Дистанционное “</w:t>
      </w:r>
      <w:proofErr w:type="spellStart"/>
      <w:r>
        <w:t>вкл-выкл</w:t>
      </w:r>
      <w:proofErr w:type="spellEnd"/>
      <w:r>
        <w:t>” устраняет необходимость в установке</w:t>
      </w:r>
    </w:p>
    <w:p w14:paraId="7C57EBFF" w14:textId="77777777" w:rsidR="00F8130A" w:rsidRDefault="00B72FCC">
      <w:pPr>
        <w:pStyle w:val="a3"/>
        <w:ind w:left="3807"/>
      </w:pPr>
      <w:r>
        <w:t>мощного выключателя во входной проводке. Дистанционное включение- выключение может осуществляться с помощью переключателя низкой</w:t>
      </w:r>
    </w:p>
    <w:p w14:paraId="5405A02E" w14:textId="77777777" w:rsidR="00F8130A" w:rsidRDefault="00B72FCC">
      <w:pPr>
        <w:pStyle w:val="a3"/>
        <w:ind w:left="3807"/>
      </w:pPr>
      <w:r>
        <w:t>мощности или</w:t>
      </w:r>
    </w:p>
    <w:p w14:paraId="76DED901" w14:textId="77777777" w:rsidR="00F8130A" w:rsidRDefault="00B72FCC">
      <w:pPr>
        <w:pStyle w:val="a3"/>
        <w:ind w:left="3807"/>
      </w:pPr>
      <w:r>
        <w:t>выключателем запуска / останова двигателя (см. Руководство).</w:t>
      </w:r>
    </w:p>
    <w:p w14:paraId="5E37E277" w14:textId="77777777" w:rsidR="00F8130A" w:rsidRDefault="00F8130A">
      <w:pPr>
        <w:pStyle w:val="a3"/>
        <w:spacing w:before="6"/>
        <w:rPr>
          <w:sz w:val="19"/>
        </w:rPr>
      </w:pPr>
    </w:p>
    <w:p w14:paraId="20F7C6AD" w14:textId="77777777" w:rsidR="00F8130A" w:rsidRDefault="00B72FCC">
      <w:pPr>
        <w:pStyle w:val="1"/>
        <w:spacing w:before="1"/>
        <w:ind w:right="471"/>
      </w:pPr>
      <w:r>
        <w:t>Регулируемое выходное напряжение: может использоваться как зарядное устройство</w:t>
      </w:r>
    </w:p>
    <w:p w14:paraId="5C8D8D59" w14:textId="77777777" w:rsidR="00F8130A" w:rsidRDefault="00B72FCC">
      <w:pPr>
        <w:pStyle w:val="a3"/>
        <w:spacing w:before="6"/>
        <w:ind w:left="3807"/>
      </w:pPr>
      <w:r>
        <w:t>Например, для подзарядки 12-вольтовой стартерной или</w:t>
      </w:r>
    </w:p>
    <w:p w14:paraId="3D747982" w14:textId="77777777" w:rsidR="00F8130A" w:rsidRDefault="00B72FCC">
      <w:pPr>
        <w:pStyle w:val="a3"/>
        <w:ind w:left="3807"/>
      </w:pPr>
      <w:r>
        <w:t>вспомогательной батареи от 24В бортовой сети постоянного тока.</w:t>
      </w:r>
    </w:p>
    <w:p w14:paraId="38663277" w14:textId="77777777" w:rsidR="00F8130A" w:rsidRDefault="00F8130A">
      <w:pPr>
        <w:pStyle w:val="a3"/>
      </w:pPr>
    </w:p>
    <w:p w14:paraId="43AAC896" w14:textId="77777777" w:rsidR="00F8130A" w:rsidRDefault="00B72FCC">
      <w:pPr>
        <w:pStyle w:val="1"/>
        <w:spacing w:line="235" w:lineRule="auto"/>
        <w:ind w:right="845"/>
      </w:pPr>
      <w:r>
        <w:t>Все модели защищены от короткого замыкания и могут быть включены параллельно</w:t>
      </w:r>
    </w:p>
    <w:p w14:paraId="09DDF5AB" w14:textId="77777777" w:rsidR="00F8130A" w:rsidRDefault="00B72FCC">
      <w:pPr>
        <w:pStyle w:val="a3"/>
        <w:spacing w:before="6"/>
        <w:ind w:left="3807" w:right="252"/>
      </w:pPr>
      <w:r>
        <w:t>Параллельно, для увеличения выходного тока, может быть подключено неограниченное количество устройств.</w:t>
      </w:r>
    </w:p>
    <w:p w14:paraId="23264610" w14:textId="77777777" w:rsidR="00F8130A" w:rsidRDefault="00F8130A">
      <w:pPr>
        <w:pStyle w:val="a3"/>
        <w:spacing w:before="9"/>
        <w:rPr>
          <w:sz w:val="19"/>
        </w:rPr>
      </w:pPr>
    </w:p>
    <w:p w14:paraId="0E5A9C59" w14:textId="77777777" w:rsidR="00F8130A" w:rsidRDefault="00B72FCC">
      <w:pPr>
        <w:pStyle w:val="1"/>
      </w:pPr>
      <w:r>
        <w:t>Защита IP43</w:t>
      </w:r>
    </w:p>
    <w:p w14:paraId="452CAF37" w14:textId="77777777" w:rsidR="00F8130A" w:rsidRDefault="00B72FCC">
      <w:pPr>
        <w:pStyle w:val="a3"/>
        <w:spacing w:before="5"/>
        <w:ind w:left="3807"/>
      </w:pPr>
      <w:r>
        <w:t>При установке ориентированными вниз винтовыми клеммами.</w:t>
      </w:r>
    </w:p>
    <w:p w14:paraId="5E4AA340" w14:textId="77777777" w:rsidR="00F8130A" w:rsidRDefault="00F8130A">
      <w:pPr>
        <w:pStyle w:val="a3"/>
        <w:spacing w:before="7"/>
        <w:rPr>
          <w:sz w:val="19"/>
        </w:rPr>
      </w:pPr>
    </w:p>
    <w:p w14:paraId="7065B905" w14:textId="77777777" w:rsidR="00F8130A" w:rsidRDefault="00B72FCC">
      <w:pPr>
        <w:pStyle w:val="1"/>
      </w:pPr>
      <w:r>
        <w:t>Входной предохранитель (не заменяется)</w:t>
      </w:r>
    </w:p>
    <w:p w14:paraId="0977EECE" w14:textId="77777777" w:rsidR="00F8130A" w:rsidRDefault="00B72FCC">
      <w:pPr>
        <w:pStyle w:val="a3"/>
        <w:spacing w:before="6"/>
        <w:ind w:left="3807"/>
      </w:pPr>
      <w:r>
        <w:t>Только для моделей с 12В и 24В.</w:t>
      </w:r>
    </w:p>
    <w:p w14:paraId="5910FD39" w14:textId="77777777" w:rsidR="00F8130A" w:rsidRDefault="00F8130A">
      <w:pPr>
        <w:pStyle w:val="a3"/>
      </w:pPr>
    </w:p>
    <w:p w14:paraId="7BCF49DF" w14:textId="77777777" w:rsidR="00F8130A" w:rsidRDefault="00F8130A">
      <w:pPr>
        <w:pStyle w:val="a3"/>
      </w:pPr>
    </w:p>
    <w:p w14:paraId="5A51EBDE" w14:textId="77777777" w:rsidR="00F8130A" w:rsidRDefault="00F8130A">
      <w:pPr>
        <w:pStyle w:val="a3"/>
      </w:pPr>
    </w:p>
    <w:p w14:paraId="13D2873B" w14:textId="77777777" w:rsidR="00F8130A" w:rsidRDefault="00F8130A">
      <w:pPr>
        <w:pStyle w:val="a3"/>
      </w:pPr>
    </w:p>
    <w:p w14:paraId="0E9AA546" w14:textId="77777777" w:rsidR="00F8130A" w:rsidRDefault="00F8130A">
      <w:pPr>
        <w:pStyle w:val="a3"/>
        <w:spacing w:before="4"/>
        <w:rPr>
          <w:sz w:val="19"/>
        </w:rPr>
      </w:pPr>
    </w:p>
    <w:p w14:paraId="221B1167" w14:textId="4D80B8C1" w:rsidR="00F8130A" w:rsidRDefault="004A3DED" w:rsidP="004A3DED">
      <w:pPr>
        <w:pStyle w:val="1"/>
        <w:ind w:left="220"/>
      </w:pPr>
      <w:r>
        <w:t>Инструкция</w:t>
      </w:r>
    </w:p>
    <w:p w14:paraId="5E3CA645" w14:textId="77777777" w:rsidR="004A3DED" w:rsidRDefault="004A3DED" w:rsidP="004A3DED">
      <w:pPr>
        <w:pStyle w:val="1"/>
        <w:ind w:left="220"/>
        <w:rPr>
          <w:b w:val="0"/>
        </w:rPr>
      </w:pPr>
    </w:p>
    <w:p w14:paraId="03776AB9" w14:textId="77777777" w:rsidR="00F8130A" w:rsidRDefault="00B72FCC">
      <w:pPr>
        <w:pStyle w:val="a4"/>
        <w:numPr>
          <w:ilvl w:val="0"/>
          <w:numId w:val="1"/>
        </w:numPr>
        <w:tabs>
          <w:tab w:val="left" w:pos="446"/>
        </w:tabs>
        <w:rPr>
          <w:sz w:val="20"/>
        </w:rPr>
      </w:pPr>
      <w:r>
        <w:rPr>
          <w:sz w:val="20"/>
        </w:rPr>
        <w:t>Выберите прохладное, сухое и вентилируемое место</w:t>
      </w:r>
      <w:r>
        <w:rPr>
          <w:spacing w:val="-10"/>
          <w:sz w:val="20"/>
        </w:rPr>
        <w:t xml:space="preserve"> </w:t>
      </w:r>
      <w:r>
        <w:rPr>
          <w:sz w:val="20"/>
        </w:rPr>
        <w:t>установки.</w:t>
      </w:r>
    </w:p>
    <w:p w14:paraId="1745E791" w14:textId="77777777" w:rsidR="00F8130A" w:rsidRDefault="00B72FCC">
      <w:pPr>
        <w:pStyle w:val="a4"/>
        <w:numPr>
          <w:ilvl w:val="0"/>
          <w:numId w:val="1"/>
        </w:numPr>
        <w:tabs>
          <w:tab w:val="left" w:pos="446"/>
        </w:tabs>
        <w:spacing w:before="1"/>
        <w:rPr>
          <w:sz w:val="20"/>
        </w:rPr>
      </w:pPr>
      <w:r>
        <w:rPr>
          <w:sz w:val="20"/>
        </w:rPr>
        <w:t>Подключите входные кабели</w:t>
      </w:r>
      <w:r>
        <w:rPr>
          <w:spacing w:val="-7"/>
          <w:sz w:val="20"/>
        </w:rPr>
        <w:t xml:space="preserve"> </w:t>
      </w:r>
      <w:r>
        <w:rPr>
          <w:sz w:val="20"/>
        </w:rPr>
        <w:t>питания.</w:t>
      </w:r>
    </w:p>
    <w:p w14:paraId="6FD16D88" w14:textId="77777777" w:rsidR="00F8130A" w:rsidRDefault="00B72FCC">
      <w:pPr>
        <w:pStyle w:val="a3"/>
        <w:spacing w:before="1"/>
        <w:ind w:left="220" w:right="723"/>
      </w:pPr>
      <w:r>
        <w:t>Примечание: модели с входным напряжением 12В и 24В имеют внутренний входной предохранитель (не заменяется). Модели 48В не имеют внутреннего предохранителя: необходим внешний предохранитель.</w:t>
      </w:r>
    </w:p>
    <w:p w14:paraId="5063DBAA" w14:textId="77777777" w:rsidR="00F8130A" w:rsidRDefault="00B72FCC">
      <w:pPr>
        <w:pStyle w:val="a4"/>
        <w:numPr>
          <w:ilvl w:val="0"/>
          <w:numId w:val="1"/>
        </w:numPr>
        <w:tabs>
          <w:tab w:val="left" w:pos="447"/>
        </w:tabs>
        <w:ind w:left="220" w:right="680" w:firstLine="0"/>
        <w:rPr>
          <w:sz w:val="20"/>
        </w:rPr>
      </w:pPr>
      <w:r>
        <w:rPr>
          <w:b/>
          <w:sz w:val="20"/>
        </w:rPr>
        <w:t>Опция дистанционного включения / выключения</w:t>
      </w:r>
      <w:r>
        <w:rPr>
          <w:sz w:val="20"/>
        </w:rPr>
        <w:t>: замените проволочную перемычку на разъеме на выключатель (коммутируемый ток менее 100мА) или снимите перемычку и подключите правый контакт разъема к плюсовой клемме батареи через выключатель (например, выключатель запуска / остановки двигателя). См. рисунок 1</w:t>
      </w:r>
      <w:r>
        <w:rPr>
          <w:spacing w:val="-3"/>
          <w:sz w:val="20"/>
        </w:rPr>
        <w:t xml:space="preserve"> </w:t>
      </w:r>
      <w:r>
        <w:rPr>
          <w:sz w:val="20"/>
        </w:rPr>
        <w:t>ниже.</w:t>
      </w:r>
    </w:p>
    <w:p w14:paraId="21EED9E8" w14:textId="77777777" w:rsidR="00F8130A" w:rsidRDefault="00B72FCC">
      <w:pPr>
        <w:pStyle w:val="a4"/>
        <w:numPr>
          <w:ilvl w:val="0"/>
          <w:numId w:val="1"/>
        </w:numPr>
        <w:tabs>
          <w:tab w:val="left" w:pos="447"/>
        </w:tabs>
        <w:spacing w:line="244" w:lineRule="auto"/>
        <w:ind w:left="220" w:right="320" w:firstLine="0"/>
        <w:rPr>
          <w:sz w:val="20"/>
        </w:rPr>
      </w:pPr>
      <w:r>
        <w:rPr>
          <w:b/>
          <w:sz w:val="20"/>
        </w:rPr>
        <w:t>Регулируемое выходное напряжение</w:t>
      </w:r>
      <w:r>
        <w:rPr>
          <w:sz w:val="20"/>
        </w:rPr>
        <w:t>: значения по умолчанию: 12,2В, 24,2В или 48,2В (в зависимости от модели).</w:t>
      </w:r>
    </w:p>
    <w:p w14:paraId="632A6841" w14:textId="77777777" w:rsidR="00F8130A" w:rsidRDefault="00B72FCC">
      <w:pPr>
        <w:pStyle w:val="a3"/>
        <w:ind w:left="220" w:right="388"/>
      </w:pPr>
      <w:r>
        <w:t>Выходное напряжение может быть приблизительно установлено от -15% до +25% от выходного напряжения по умолчанию путем поворота потенциометра.</w:t>
      </w:r>
    </w:p>
    <w:p w14:paraId="6CEE70AF" w14:textId="77777777" w:rsidR="00F8130A" w:rsidRDefault="00B72FCC">
      <w:pPr>
        <w:pStyle w:val="a3"/>
        <w:ind w:left="220" w:right="659"/>
      </w:pPr>
      <w:r>
        <w:t>Поверните против часовой стрелки, чтобы уменьшить выходное напряжение и по часовой стрелке, чтобы увеличить выходное напряжение.</w:t>
      </w:r>
    </w:p>
    <w:p w14:paraId="1265D912" w14:textId="77777777" w:rsidR="00F8130A" w:rsidRDefault="00B72FCC">
      <w:pPr>
        <w:pStyle w:val="a4"/>
        <w:numPr>
          <w:ilvl w:val="0"/>
          <w:numId w:val="1"/>
        </w:numPr>
        <w:tabs>
          <w:tab w:val="left" w:pos="446"/>
        </w:tabs>
        <w:ind w:left="220" w:right="480" w:firstLine="0"/>
        <w:rPr>
          <w:sz w:val="20"/>
        </w:rPr>
      </w:pPr>
      <w:r>
        <w:rPr>
          <w:sz w:val="20"/>
        </w:rPr>
        <w:t>Выход защищен от перегрузки и короткого замыкания, поэтому преобразователи могут быть подключены параллельно и могут использоваться для зарядки</w:t>
      </w:r>
      <w:r>
        <w:rPr>
          <w:spacing w:val="-9"/>
          <w:sz w:val="20"/>
        </w:rPr>
        <w:t xml:space="preserve"> </w:t>
      </w:r>
      <w:r>
        <w:rPr>
          <w:sz w:val="20"/>
        </w:rPr>
        <w:t>аккумулятора.</w:t>
      </w:r>
    </w:p>
    <w:p w14:paraId="684545CD" w14:textId="77777777" w:rsidR="00F8130A" w:rsidRDefault="00B72FCC">
      <w:pPr>
        <w:ind w:left="220" w:right="1002"/>
        <w:rPr>
          <w:b/>
          <w:i/>
          <w:sz w:val="20"/>
        </w:rPr>
      </w:pPr>
      <w:r>
        <w:rPr>
          <w:b/>
          <w:i/>
          <w:sz w:val="20"/>
        </w:rPr>
        <w:t>(Всегда настраивайте выходное напряжение до подключения параллельно или подключения аккумулятора для заряда).</w:t>
      </w:r>
    </w:p>
    <w:p w14:paraId="4493C781" w14:textId="77777777" w:rsidR="00F8130A" w:rsidRDefault="00B72FCC">
      <w:pPr>
        <w:pStyle w:val="a4"/>
        <w:numPr>
          <w:ilvl w:val="0"/>
          <w:numId w:val="1"/>
        </w:numPr>
        <w:tabs>
          <w:tab w:val="left" w:pos="446"/>
        </w:tabs>
        <w:rPr>
          <w:sz w:val="20"/>
        </w:rPr>
      </w:pPr>
      <w:r>
        <w:rPr>
          <w:sz w:val="20"/>
        </w:rPr>
        <w:t>Подключите нагрузку. Теперь конвертер готов к использованию.</w:t>
      </w:r>
    </w:p>
    <w:p w14:paraId="5D460EEA" w14:textId="77777777" w:rsidR="00F8130A" w:rsidRPr="00B72FCC" w:rsidRDefault="00F8130A">
      <w:pPr>
        <w:rPr>
          <w:sz w:val="18"/>
          <w:lang w:val="en-US"/>
        </w:rPr>
        <w:sectPr w:rsidR="00F8130A" w:rsidRPr="00B72FCC">
          <w:pgSz w:w="11910" w:h="16840"/>
          <w:pgMar w:top="1460" w:right="580" w:bottom="280" w:left="500" w:header="720" w:footer="720" w:gutter="0"/>
          <w:cols w:space="720"/>
        </w:sectPr>
      </w:pPr>
    </w:p>
    <w:p w14:paraId="63B70FE8" w14:textId="77777777" w:rsidR="00F8130A" w:rsidRDefault="00B72FCC">
      <w:pPr>
        <w:pStyle w:val="a3"/>
        <w:tabs>
          <w:tab w:val="left" w:pos="5667"/>
        </w:tabs>
        <w:ind w:left="147"/>
      </w:pPr>
      <w:r>
        <w:rPr>
          <w:noProof/>
          <w:lang w:eastAsia="ru-RU"/>
        </w:rPr>
        <w:lastRenderedPageBreak/>
        <w:drawing>
          <wp:inline distT="0" distB="0" distL="0" distR="0" wp14:anchorId="2D755381" wp14:editId="09114D8A">
            <wp:extent cx="2442620" cy="283025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620" cy="283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77D85A28" wp14:editId="4207A51F">
            <wp:extent cx="2523106" cy="276205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106" cy="276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A1C83" w14:textId="77777777" w:rsidR="00F8130A" w:rsidRDefault="00F8130A">
      <w:pPr>
        <w:pStyle w:val="a3"/>
      </w:pPr>
    </w:p>
    <w:p w14:paraId="30549047" w14:textId="77777777" w:rsidR="00F8130A" w:rsidRDefault="00F8130A">
      <w:pPr>
        <w:pStyle w:val="a3"/>
      </w:pPr>
    </w:p>
    <w:p w14:paraId="372FC099" w14:textId="77777777" w:rsidR="00F8130A" w:rsidRDefault="00F8130A">
      <w:pPr>
        <w:pStyle w:val="a3"/>
      </w:pPr>
    </w:p>
    <w:p w14:paraId="3DFC7387" w14:textId="77777777" w:rsidR="00F8130A" w:rsidRDefault="00F8130A">
      <w:pPr>
        <w:pStyle w:val="a3"/>
        <w:spacing w:before="6"/>
        <w:rPr>
          <w:sz w:val="21"/>
        </w:rPr>
      </w:pPr>
    </w:p>
    <w:p w14:paraId="18E8DE35" w14:textId="77777777" w:rsidR="00F8130A" w:rsidRPr="004A3DED" w:rsidRDefault="00B72FCC">
      <w:pPr>
        <w:pStyle w:val="a3"/>
        <w:ind w:left="4440" w:right="4359"/>
        <w:jc w:val="center"/>
        <w:rPr>
          <w:lang w:val="en-US"/>
        </w:rPr>
      </w:pPr>
      <w:r>
        <w:t>Рис</w:t>
      </w:r>
      <w:r w:rsidRPr="004A3DED">
        <w:rPr>
          <w:lang w:val="en-US"/>
        </w:rPr>
        <w:t xml:space="preserve"> 1</w:t>
      </w:r>
    </w:p>
    <w:p w14:paraId="38A15AC4" w14:textId="77777777" w:rsidR="00F8130A" w:rsidRPr="004A3DED" w:rsidRDefault="00F8130A">
      <w:pPr>
        <w:pStyle w:val="a3"/>
        <w:rPr>
          <w:sz w:val="22"/>
          <w:lang w:val="en-US"/>
        </w:rPr>
      </w:pPr>
    </w:p>
    <w:p w14:paraId="2123DDEF" w14:textId="77777777" w:rsidR="00F8130A" w:rsidRPr="004A3DED" w:rsidRDefault="00F8130A">
      <w:pPr>
        <w:pStyle w:val="a3"/>
        <w:rPr>
          <w:sz w:val="22"/>
          <w:lang w:val="en-US"/>
        </w:rPr>
      </w:pPr>
    </w:p>
    <w:p w14:paraId="7805CD4C" w14:textId="77777777" w:rsidR="00F8130A" w:rsidRPr="004A3DED" w:rsidRDefault="00F8130A">
      <w:pPr>
        <w:pStyle w:val="a3"/>
        <w:rPr>
          <w:sz w:val="22"/>
          <w:lang w:val="en-US"/>
        </w:rPr>
      </w:pPr>
    </w:p>
    <w:p w14:paraId="3A4BCE02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  <w:lang w:val="en-US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Производитель</w:t>
      </w:r>
      <w:r w:rsidRPr="004A3DED">
        <w:rPr>
          <w:rFonts w:ascii="Microsoft Sans Serif" w:eastAsia="Microsoft Sans Serif" w:hAnsi="Microsoft Sans Serif" w:cs="Microsoft Sans Serif"/>
          <w:sz w:val="24"/>
          <w:szCs w:val="20"/>
          <w:lang w:val="en-US"/>
        </w:rPr>
        <w:t>: Victron Energy B.V. De Paal 35 | 1351 JG Almere</w:t>
      </w:r>
    </w:p>
    <w:p w14:paraId="092B0077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  <w:lang w:val="en-US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  <w:lang w:val="en-US"/>
        </w:rPr>
        <w:t xml:space="preserve">PO Box 50016 | 1305 AA Almere | </w:t>
      </w: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Нидерланды</w:t>
      </w:r>
    </w:p>
    <w:p w14:paraId="51BD919F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  <w:lang w:val="en-US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Общий</w:t>
      </w:r>
      <w:r w:rsidRPr="004A3DED">
        <w:rPr>
          <w:rFonts w:ascii="Microsoft Sans Serif" w:eastAsia="Microsoft Sans Serif" w:hAnsi="Microsoft Sans Serif" w:cs="Microsoft Sans Serif"/>
          <w:sz w:val="24"/>
          <w:szCs w:val="20"/>
          <w:lang w:val="en-US"/>
        </w:rPr>
        <w:t xml:space="preserve"> </w:t>
      </w: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телефон</w:t>
      </w:r>
      <w:r w:rsidRPr="004A3DED">
        <w:rPr>
          <w:rFonts w:ascii="Microsoft Sans Serif" w:eastAsia="Microsoft Sans Serif" w:hAnsi="Microsoft Sans Serif" w:cs="Microsoft Sans Serif"/>
          <w:sz w:val="24"/>
          <w:szCs w:val="20"/>
          <w:lang w:val="en-US"/>
        </w:rPr>
        <w:t xml:space="preserve"> +31 (0)36 535 97 00</w:t>
      </w:r>
    </w:p>
    <w:p w14:paraId="70886A09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Факс: +31 (0)36 535 97 40</w:t>
      </w:r>
    </w:p>
    <w:p w14:paraId="3C58BCFA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Электронная почта: sales@victronenergy.com</w:t>
      </w:r>
    </w:p>
    <w:p w14:paraId="33569744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Страна производства: Индия</w:t>
      </w:r>
    </w:p>
    <w:p w14:paraId="1BF5DA61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Импортер: ООО «Трио», 194017, Санкт-Петербург, проспект Тореза, д. 98, корп. 1,</w:t>
      </w:r>
    </w:p>
    <w:p w14:paraId="41C78A70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Общий телефон +7 812-653-33-13</w:t>
      </w:r>
    </w:p>
    <w:p w14:paraId="1F16C44E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>Электронная почта: tsolar@mail.ru</w:t>
      </w:r>
    </w:p>
    <w:p w14:paraId="4775A11A" w14:textId="5B38593D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  <w:r w:rsidRPr="004A3DED">
        <w:rPr>
          <w:rFonts w:ascii="Microsoft Sans Serif" w:eastAsia="Microsoft Sans Serif" w:hAnsi="Microsoft Sans Serif" w:cs="Microsoft Sans Serif"/>
          <w:sz w:val="24"/>
          <w:szCs w:val="20"/>
        </w:rPr>
        <w:t xml:space="preserve">Изготовлен: </w:t>
      </w:r>
    </w:p>
    <w:p w14:paraId="06B24834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</w:p>
    <w:p w14:paraId="008899A2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</w:p>
    <w:p w14:paraId="137A8BCF" w14:textId="77777777" w:rsidR="004A3DED" w:rsidRPr="004A3DED" w:rsidRDefault="004A3DED" w:rsidP="004A3DED">
      <w:pPr>
        <w:rPr>
          <w:rFonts w:ascii="Microsoft Sans Serif" w:eastAsia="Microsoft Sans Serif" w:hAnsi="Microsoft Sans Serif" w:cs="Microsoft Sans Serif"/>
          <w:sz w:val="24"/>
          <w:szCs w:val="20"/>
        </w:rPr>
      </w:pPr>
      <w:r w:rsidRPr="004A3DED">
        <w:rPr>
          <w:rFonts w:ascii="Microsoft Sans Serif" w:eastAsia="Microsoft Sans Serif" w:hAnsi="Microsoft Sans Serif" w:cs="Microsoft Sans Serif"/>
          <w:noProof/>
          <w:sz w:val="24"/>
          <w:szCs w:val="20"/>
        </w:rPr>
        <w:drawing>
          <wp:inline distT="0" distB="0" distL="0" distR="0" wp14:anchorId="5F524144" wp14:editId="109E2679">
            <wp:extent cx="868326" cy="74676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48187"/>
                    <a:stretch/>
                  </pic:blipFill>
                  <pic:spPr bwMode="auto">
                    <a:xfrm>
                      <a:off x="0" y="0"/>
                      <a:ext cx="869886" cy="7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1D4A6" w14:textId="56252884" w:rsidR="00F8130A" w:rsidRDefault="00F8130A">
      <w:pPr>
        <w:pStyle w:val="a3"/>
        <w:rPr>
          <w:sz w:val="22"/>
        </w:rPr>
      </w:pPr>
    </w:p>
    <w:p w14:paraId="6A9039F9" w14:textId="3A0D067C" w:rsidR="00A2474C" w:rsidRDefault="00A2474C">
      <w:pPr>
        <w:pStyle w:val="a3"/>
        <w:rPr>
          <w:sz w:val="22"/>
        </w:rPr>
      </w:pPr>
    </w:p>
    <w:p w14:paraId="20BE94A5" w14:textId="4A59505D" w:rsidR="00A2474C" w:rsidRDefault="00A2474C">
      <w:pPr>
        <w:pStyle w:val="a3"/>
        <w:rPr>
          <w:sz w:val="22"/>
        </w:rPr>
      </w:pPr>
    </w:p>
    <w:p w14:paraId="5F6CD221" w14:textId="6CC62DBA" w:rsidR="00A2474C" w:rsidRDefault="00A2474C">
      <w:pPr>
        <w:pStyle w:val="a3"/>
        <w:rPr>
          <w:sz w:val="22"/>
        </w:rPr>
      </w:pPr>
    </w:p>
    <w:p w14:paraId="09D52E70" w14:textId="52632786" w:rsidR="00A2474C" w:rsidRDefault="00A2474C">
      <w:pPr>
        <w:pStyle w:val="a3"/>
        <w:rPr>
          <w:sz w:val="22"/>
        </w:rPr>
      </w:pPr>
    </w:p>
    <w:p w14:paraId="40F0194B" w14:textId="56073560" w:rsidR="00A2474C" w:rsidRDefault="00A2474C">
      <w:pPr>
        <w:pStyle w:val="a3"/>
        <w:rPr>
          <w:sz w:val="22"/>
        </w:rPr>
      </w:pPr>
    </w:p>
    <w:p w14:paraId="6D9789A0" w14:textId="6987B296" w:rsidR="00A2474C" w:rsidRDefault="00A2474C">
      <w:pPr>
        <w:pStyle w:val="a3"/>
        <w:rPr>
          <w:sz w:val="22"/>
        </w:rPr>
      </w:pPr>
    </w:p>
    <w:p w14:paraId="15DB2140" w14:textId="1297584A" w:rsidR="00A2474C" w:rsidRDefault="00A2474C">
      <w:pPr>
        <w:pStyle w:val="a3"/>
        <w:rPr>
          <w:sz w:val="22"/>
        </w:rPr>
      </w:pPr>
    </w:p>
    <w:p w14:paraId="5322BFA9" w14:textId="771F99BF" w:rsidR="00A2474C" w:rsidRDefault="00A2474C">
      <w:pPr>
        <w:pStyle w:val="a3"/>
        <w:rPr>
          <w:sz w:val="22"/>
        </w:rPr>
      </w:pPr>
    </w:p>
    <w:p w14:paraId="11B27570" w14:textId="77777777" w:rsidR="00A2474C" w:rsidRDefault="00A2474C" w:rsidP="00A2474C">
      <w:pPr>
        <w:pStyle w:val="a3"/>
      </w:pPr>
    </w:p>
    <w:p w14:paraId="06500DE0" w14:textId="77777777" w:rsidR="00A2474C" w:rsidRPr="00F01C51" w:rsidRDefault="00A2474C" w:rsidP="00A2474C">
      <w:pPr>
        <w:spacing w:line="237" w:lineRule="auto"/>
        <w:ind w:left="364" w:right="6365"/>
        <w:rPr>
          <w:rFonts w:ascii="Calibri" w:eastAsia="Calibri" w:hAnsi="Calibri" w:cs="Calibri"/>
          <w:sz w:val="14"/>
          <w:lang w:val="en-US" w:bidi="en-US"/>
        </w:rPr>
      </w:pPr>
      <w:r w:rsidRPr="00F01C51">
        <w:rPr>
          <w:rFonts w:ascii="Calibri" w:eastAsia="Calibri" w:hAnsi="Calibri" w:cs="Calibri"/>
          <w:noProof/>
          <w:lang w:eastAsia="ru-RU"/>
        </w:rPr>
        <w:drawing>
          <wp:anchor distT="0" distB="0" distL="0" distR="0" simplePos="0" relativeHeight="251659264" behindDoc="0" locked="0" layoutInCell="1" allowOverlap="1" wp14:anchorId="48310917" wp14:editId="1C369279">
            <wp:simplePos x="0" y="0"/>
            <wp:positionH relativeFrom="page">
              <wp:posOffset>5481377</wp:posOffset>
            </wp:positionH>
            <wp:positionV relativeFrom="paragraph">
              <wp:posOffset>3969</wp:posOffset>
            </wp:positionV>
            <wp:extent cx="1609844" cy="307663"/>
            <wp:effectExtent l="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844" cy="307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C51">
        <w:rPr>
          <w:rFonts w:ascii="Calibri" w:eastAsia="Calibri" w:hAnsi="Calibri" w:cs="Calibri"/>
          <w:sz w:val="14"/>
          <w:lang w:val="en-US" w:bidi="en-US"/>
        </w:rPr>
        <w:t xml:space="preserve">Victron Energy B.V. </w:t>
      </w:r>
      <w:r w:rsidRPr="00F01C51">
        <w:rPr>
          <w:rFonts w:ascii="Calibri" w:eastAsia="Calibri" w:hAnsi="Calibri" w:cs="Calibri"/>
          <w:w w:val="90"/>
          <w:sz w:val="14"/>
          <w:lang w:val="en-US" w:bidi="en-US"/>
        </w:rPr>
        <w:t xml:space="preserve">| </w:t>
      </w:r>
      <w:r w:rsidRPr="00F01C51">
        <w:rPr>
          <w:rFonts w:ascii="Calibri" w:eastAsia="Calibri" w:hAnsi="Calibri" w:cs="Calibri"/>
          <w:sz w:val="14"/>
          <w:lang w:val="en-US" w:bidi="en-US"/>
        </w:rPr>
        <w:t xml:space="preserve">De Paal 35 </w:t>
      </w:r>
      <w:r w:rsidRPr="00F01C51">
        <w:rPr>
          <w:rFonts w:ascii="Calibri" w:eastAsia="Calibri" w:hAnsi="Calibri" w:cs="Calibri"/>
          <w:w w:val="90"/>
          <w:sz w:val="14"/>
          <w:lang w:val="en-US" w:bidi="en-US"/>
        </w:rPr>
        <w:t xml:space="preserve">| </w:t>
      </w:r>
      <w:r w:rsidRPr="00F01C51">
        <w:rPr>
          <w:rFonts w:ascii="Calibri" w:eastAsia="Calibri" w:hAnsi="Calibri" w:cs="Calibri"/>
          <w:sz w:val="14"/>
          <w:lang w:val="en-US" w:bidi="en-US"/>
        </w:rPr>
        <w:t xml:space="preserve">1351 JG Almere </w:t>
      </w:r>
      <w:r w:rsidRPr="00F01C51">
        <w:rPr>
          <w:rFonts w:ascii="Calibri" w:eastAsia="Calibri" w:hAnsi="Calibri" w:cs="Calibri"/>
          <w:w w:val="90"/>
          <w:sz w:val="14"/>
          <w:lang w:val="en-US" w:bidi="en-US"/>
        </w:rPr>
        <w:t xml:space="preserve">| </w:t>
      </w:r>
      <w:r w:rsidRPr="00F01C51">
        <w:rPr>
          <w:rFonts w:ascii="Calibri" w:eastAsia="Calibri" w:hAnsi="Calibri" w:cs="Calibri"/>
          <w:sz w:val="14"/>
          <w:lang w:val="en-US" w:bidi="en-US"/>
        </w:rPr>
        <w:t xml:space="preserve">The Netherlands General phone: +31 (0)36 535 97 00 </w:t>
      </w:r>
      <w:r w:rsidRPr="00F01C51">
        <w:rPr>
          <w:rFonts w:ascii="Calibri" w:eastAsia="Calibri" w:hAnsi="Calibri" w:cs="Calibri"/>
          <w:w w:val="90"/>
          <w:sz w:val="14"/>
          <w:lang w:val="en-US" w:bidi="en-US"/>
        </w:rPr>
        <w:t xml:space="preserve">| </w:t>
      </w:r>
      <w:r w:rsidRPr="00F01C51">
        <w:rPr>
          <w:rFonts w:ascii="Calibri" w:eastAsia="Calibri" w:hAnsi="Calibri" w:cs="Calibri"/>
          <w:sz w:val="14"/>
          <w:lang w:val="en-US" w:bidi="en-US"/>
        </w:rPr>
        <w:t xml:space="preserve">E-mail: </w:t>
      </w:r>
      <w:hyperlink r:id="rId11">
        <w:r w:rsidRPr="00F01C51">
          <w:rPr>
            <w:rFonts w:ascii="Calibri" w:eastAsia="Calibri" w:hAnsi="Calibri" w:cs="Calibri"/>
            <w:color w:val="0081C5"/>
            <w:sz w:val="14"/>
            <w:u w:val="single" w:color="0081C5"/>
            <w:lang w:val="en-US" w:bidi="en-US"/>
          </w:rPr>
          <w:t>sales@victronenergy.com</w:t>
        </w:r>
      </w:hyperlink>
      <w:r w:rsidRPr="00F01C51">
        <w:rPr>
          <w:rFonts w:ascii="Calibri" w:eastAsia="Calibri" w:hAnsi="Calibri" w:cs="Calibri"/>
          <w:color w:val="0081C5"/>
          <w:sz w:val="14"/>
          <w:lang w:val="en-US" w:bidi="en-US"/>
        </w:rPr>
        <w:t xml:space="preserve"> </w:t>
      </w:r>
      <w:hyperlink r:id="rId12">
        <w:r w:rsidRPr="00F01C51">
          <w:rPr>
            <w:rFonts w:ascii="Calibri" w:eastAsia="Calibri" w:hAnsi="Calibri" w:cs="Calibri"/>
            <w:sz w:val="14"/>
            <w:lang w:val="en-US" w:bidi="en-US"/>
          </w:rPr>
          <w:t>www.victronenergy.com</w:t>
        </w:r>
      </w:hyperlink>
    </w:p>
    <w:p w14:paraId="125A2F0C" w14:textId="77777777" w:rsidR="00A2474C" w:rsidRPr="00A2474C" w:rsidRDefault="00A2474C">
      <w:pPr>
        <w:pStyle w:val="a3"/>
        <w:rPr>
          <w:sz w:val="22"/>
          <w:lang w:val="en-US"/>
        </w:rPr>
      </w:pPr>
    </w:p>
    <w:sectPr w:rsidR="00A2474C" w:rsidRPr="00A2474C">
      <w:pgSz w:w="11910" w:h="16840"/>
      <w:pgMar w:top="136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76048"/>
    <w:multiLevelType w:val="hybridMultilevel"/>
    <w:tmpl w:val="EDEE42B6"/>
    <w:lvl w:ilvl="0" w:tplc="9BBABCE2">
      <w:start w:val="1"/>
      <w:numFmt w:val="decimal"/>
      <w:lvlText w:val="%1."/>
      <w:lvlJc w:val="left"/>
      <w:pPr>
        <w:ind w:left="445" w:hanging="22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en-US" w:bidi="ar-SA"/>
      </w:rPr>
    </w:lvl>
    <w:lvl w:ilvl="1" w:tplc="B680D5B6">
      <w:numFmt w:val="bullet"/>
      <w:lvlText w:val="•"/>
      <w:lvlJc w:val="left"/>
      <w:pPr>
        <w:ind w:left="1478" w:hanging="226"/>
      </w:pPr>
      <w:rPr>
        <w:rFonts w:hint="default"/>
        <w:lang w:val="ru-RU" w:eastAsia="en-US" w:bidi="ar-SA"/>
      </w:rPr>
    </w:lvl>
    <w:lvl w:ilvl="2" w:tplc="355C8306">
      <w:numFmt w:val="bullet"/>
      <w:lvlText w:val="•"/>
      <w:lvlJc w:val="left"/>
      <w:pPr>
        <w:ind w:left="2516" w:hanging="226"/>
      </w:pPr>
      <w:rPr>
        <w:rFonts w:hint="default"/>
        <w:lang w:val="ru-RU" w:eastAsia="en-US" w:bidi="ar-SA"/>
      </w:rPr>
    </w:lvl>
    <w:lvl w:ilvl="3" w:tplc="FB3CC850">
      <w:numFmt w:val="bullet"/>
      <w:lvlText w:val="•"/>
      <w:lvlJc w:val="left"/>
      <w:pPr>
        <w:ind w:left="3555" w:hanging="226"/>
      </w:pPr>
      <w:rPr>
        <w:rFonts w:hint="default"/>
        <w:lang w:val="ru-RU" w:eastAsia="en-US" w:bidi="ar-SA"/>
      </w:rPr>
    </w:lvl>
    <w:lvl w:ilvl="4" w:tplc="51464B92">
      <w:numFmt w:val="bullet"/>
      <w:lvlText w:val="•"/>
      <w:lvlJc w:val="left"/>
      <w:pPr>
        <w:ind w:left="4593" w:hanging="226"/>
      </w:pPr>
      <w:rPr>
        <w:rFonts w:hint="default"/>
        <w:lang w:val="ru-RU" w:eastAsia="en-US" w:bidi="ar-SA"/>
      </w:rPr>
    </w:lvl>
    <w:lvl w:ilvl="5" w:tplc="6CF6733C">
      <w:numFmt w:val="bullet"/>
      <w:lvlText w:val="•"/>
      <w:lvlJc w:val="left"/>
      <w:pPr>
        <w:ind w:left="5632" w:hanging="226"/>
      </w:pPr>
      <w:rPr>
        <w:rFonts w:hint="default"/>
        <w:lang w:val="ru-RU" w:eastAsia="en-US" w:bidi="ar-SA"/>
      </w:rPr>
    </w:lvl>
    <w:lvl w:ilvl="6" w:tplc="551C7772">
      <w:numFmt w:val="bullet"/>
      <w:lvlText w:val="•"/>
      <w:lvlJc w:val="left"/>
      <w:pPr>
        <w:ind w:left="6670" w:hanging="226"/>
      </w:pPr>
      <w:rPr>
        <w:rFonts w:hint="default"/>
        <w:lang w:val="ru-RU" w:eastAsia="en-US" w:bidi="ar-SA"/>
      </w:rPr>
    </w:lvl>
    <w:lvl w:ilvl="7" w:tplc="E6E2FD4E">
      <w:numFmt w:val="bullet"/>
      <w:lvlText w:val="•"/>
      <w:lvlJc w:val="left"/>
      <w:pPr>
        <w:ind w:left="7708" w:hanging="226"/>
      </w:pPr>
      <w:rPr>
        <w:rFonts w:hint="default"/>
        <w:lang w:val="ru-RU" w:eastAsia="en-US" w:bidi="ar-SA"/>
      </w:rPr>
    </w:lvl>
    <w:lvl w:ilvl="8" w:tplc="620E17E4">
      <w:numFmt w:val="bullet"/>
      <w:lvlText w:val="•"/>
      <w:lvlJc w:val="left"/>
      <w:pPr>
        <w:ind w:left="8747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0A"/>
    <w:rsid w:val="001B07F5"/>
    <w:rsid w:val="004A3DED"/>
    <w:rsid w:val="00772E3F"/>
    <w:rsid w:val="00A2474C"/>
    <w:rsid w:val="00B72FCC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FF6F"/>
  <w15:docId w15:val="{8E8D152E-06AF-4804-AFB4-A92A82EB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380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0" w:hanging="226"/>
    </w:pPr>
  </w:style>
  <w:style w:type="paragraph" w:customStyle="1" w:styleId="TableParagraph">
    <w:name w:val="Table Paragraph"/>
    <w:basedOn w:val="a"/>
    <w:uiPriority w:val="1"/>
    <w:qFormat/>
    <w:pPr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victronenerg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ales@victronenergy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Олег Нюняев</cp:lastModifiedBy>
  <cp:revision>3</cp:revision>
  <dcterms:created xsi:type="dcterms:W3CDTF">2021-09-21T17:47:00Z</dcterms:created>
  <dcterms:modified xsi:type="dcterms:W3CDTF">2021-09-21T17:48:00Z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