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FD16E8" w14:paraId="18D1D682" w14:textId="77777777">
        <w:trPr>
          <w:trHeight w:val="1294"/>
        </w:trPr>
        <w:tc>
          <w:tcPr>
            <w:tcW w:w="10600" w:type="dxa"/>
            <w:shd w:val="clear" w:color="auto" w:fill="F58812"/>
          </w:tcPr>
          <w:p w14:paraId="5A3E0850" w14:textId="2798F22E" w:rsidR="00FD16E8" w:rsidRDefault="004E3B60">
            <w:pPr>
              <w:pStyle w:val="TableParagraph"/>
              <w:spacing w:before="0"/>
              <w:ind w:left="109"/>
              <w:rPr>
                <w:rFonts w:ascii="Times New Roman"/>
                <w:sz w:val="20"/>
              </w:rPr>
            </w:pPr>
            <w:r w:rsidRPr="004E3B60">
              <w:rPr>
                <w:rFonts w:ascii="Times New Roman"/>
                <w:noProof/>
                <w:sz w:val="40"/>
                <w:szCs w:val="40"/>
              </w:rPr>
              <w:t>ИНСТРУКЦИЯ</w:t>
            </w:r>
            <w:r w:rsidRPr="004E3B60">
              <w:rPr>
                <w:rFonts w:ascii="Times New Roman"/>
                <w:noProof/>
                <w:sz w:val="40"/>
                <w:szCs w:val="40"/>
              </w:rPr>
              <w:t xml:space="preserve"> </w:t>
            </w:r>
            <w:r w:rsidRPr="004E3B60">
              <w:rPr>
                <w:rFonts w:ascii="Times New Roman"/>
                <w:noProof/>
                <w:sz w:val="40"/>
                <w:szCs w:val="40"/>
              </w:rPr>
              <w:t>по</w:t>
            </w:r>
            <w:r w:rsidRPr="004E3B60">
              <w:rPr>
                <w:rFonts w:ascii="Times New Roman"/>
                <w:noProof/>
                <w:sz w:val="40"/>
                <w:szCs w:val="40"/>
              </w:rPr>
              <w:t xml:space="preserve"> </w:t>
            </w:r>
            <w:r w:rsidRPr="004E3B60">
              <w:rPr>
                <w:rFonts w:ascii="Times New Roman"/>
                <w:noProof/>
                <w:sz w:val="40"/>
                <w:szCs w:val="40"/>
              </w:rPr>
              <w:t>эксплуатации</w:t>
            </w:r>
            <w:r w:rsidR="00B137ED">
              <w:rPr>
                <w:rFonts w:ascii="Times New Roman"/>
                <w:noProof/>
                <w:sz w:val="20"/>
              </w:rPr>
              <w:drawing>
                <wp:inline distT="0" distB="0" distL="0" distR="0" wp14:anchorId="41BED030" wp14:editId="5D812DA3">
                  <wp:extent cx="6623044" cy="441960"/>
                  <wp:effectExtent l="0" t="0" r="698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785" cy="44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E8" w14:paraId="4E7146CE" w14:textId="77777777">
        <w:trPr>
          <w:trHeight w:val="693"/>
        </w:trPr>
        <w:tc>
          <w:tcPr>
            <w:tcW w:w="10600" w:type="dxa"/>
            <w:shd w:val="clear" w:color="auto" w:fill="0081C5"/>
          </w:tcPr>
          <w:p w14:paraId="451EECDA" w14:textId="0485B943" w:rsidR="00FD16E8" w:rsidRDefault="00B137ED">
            <w:pPr>
              <w:pStyle w:val="TableParagraph"/>
              <w:spacing w:before="210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Балансир</w:t>
            </w:r>
            <w:r>
              <w:rPr>
                <w:color w:val="FFFFFF"/>
                <w:spacing w:val="-1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аккумуляторных</w:t>
            </w:r>
            <w:r>
              <w:rPr>
                <w:color w:val="FFFFFF"/>
                <w:spacing w:val="-1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батарей</w:t>
            </w:r>
            <w:r w:rsidR="004E3B60">
              <w:rPr>
                <w:color w:val="FFFFFF"/>
                <w:sz w:val="28"/>
              </w:rPr>
              <w:t xml:space="preserve"> – </w:t>
            </w:r>
            <w:r w:rsidR="004E3B60">
              <w:rPr>
                <w:color w:val="FFFFFF"/>
                <w:sz w:val="28"/>
                <w:lang w:val="en-US"/>
              </w:rPr>
              <w:t>Battery</w:t>
            </w:r>
            <w:r w:rsidR="004E3B60" w:rsidRPr="004E3B60">
              <w:rPr>
                <w:color w:val="FFFFFF"/>
                <w:sz w:val="28"/>
              </w:rPr>
              <w:t xml:space="preserve"> </w:t>
            </w:r>
            <w:r w:rsidR="004E3B60">
              <w:rPr>
                <w:color w:val="FFFFFF"/>
                <w:sz w:val="28"/>
                <w:lang w:val="en-US"/>
              </w:rPr>
              <w:t>Balancer</w:t>
            </w:r>
            <w:r>
              <w:rPr>
                <w:color w:val="FFFFFF"/>
                <w:sz w:val="28"/>
              </w:rPr>
              <w:t>.</w:t>
            </w:r>
          </w:p>
        </w:tc>
      </w:tr>
    </w:tbl>
    <w:p w14:paraId="6AB61DFB" w14:textId="77777777" w:rsidR="00FD16E8" w:rsidRDefault="00FD16E8">
      <w:pPr>
        <w:pStyle w:val="a3"/>
        <w:spacing w:before="3"/>
        <w:rPr>
          <w:rFonts w:ascii="Times New Roman"/>
          <w:sz w:val="9"/>
        </w:rPr>
      </w:pPr>
    </w:p>
    <w:p w14:paraId="67A91B85" w14:textId="77777777" w:rsidR="00FD16E8" w:rsidRDefault="00B137ED">
      <w:pPr>
        <w:pStyle w:val="1"/>
        <w:spacing w:before="94"/>
        <w:ind w:right="771"/>
      </w:pPr>
      <w:r>
        <w:t>Срок службы дорогих аккумуляторных батарей может существенно сократиться из-за дисбаланса состояния</w:t>
      </w:r>
      <w:r>
        <w:rPr>
          <w:spacing w:val="-47"/>
        </w:rPr>
        <w:t xml:space="preserve"> </w:t>
      </w:r>
      <w:r>
        <w:t>заряда</w:t>
      </w:r>
      <w:r>
        <w:rPr>
          <w:spacing w:val="-2"/>
        </w:rPr>
        <w:t xml:space="preserve"> </w:t>
      </w:r>
      <w:r>
        <w:t>аккумуляторов.</w:t>
      </w:r>
    </w:p>
    <w:p w14:paraId="5D91A863" w14:textId="77777777" w:rsidR="00FD16E8" w:rsidRDefault="00B137ED">
      <w:pPr>
        <w:pStyle w:val="a3"/>
        <w:spacing w:before="9" w:line="244" w:lineRule="auto"/>
        <w:ind w:left="220" w:right="214"/>
        <w:jc w:val="both"/>
      </w:pPr>
      <w:r>
        <w:t>Один аккумулятор с более высоким внутренним током утечки в последовательно-параллельном аккумуляторном банке на</w:t>
      </w:r>
      <w:r>
        <w:rPr>
          <w:spacing w:val="-45"/>
        </w:rPr>
        <w:t xml:space="preserve"> </w:t>
      </w:r>
      <w:r>
        <w:t>24В или 48В вызовет не полный заряд этой батареи и параллельно соединенных с ним аккумуляторов, и чрезмерный</w:t>
      </w:r>
      <w:r>
        <w:rPr>
          <w:spacing w:val="1"/>
        </w:rPr>
        <w:t xml:space="preserve"> </w:t>
      </w:r>
      <w:r>
        <w:t>заряд последовательно соединенных с</w:t>
      </w:r>
      <w:r>
        <w:t xml:space="preserve"> ним аккумуляторов. При последовательном соединении новых аккумуляторов, 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сглажены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абсорбции или уравнивающего заряда, но большие различия приведут к повреж</w:t>
      </w:r>
      <w:r>
        <w:t>дению батарей с высокой начальной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(из-за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перезарядом)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повреждению</w:t>
      </w:r>
      <w:r>
        <w:rPr>
          <w:spacing w:val="1"/>
        </w:rPr>
        <w:t xml:space="preserve"> </w:t>
      </w:r>
      <w:r>
        <w:t>батарей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proofErr w:type="spellStart"/>
      <w:r>
        <w:t>сульфатации</w:t>
      </w:r>
      <w:proofErr w:type="spellEnd"/>
      <w:r>
        <w:t>.</w:t>
      </w:r>
    </w:p>
    <w:p w14:paraId="37F5CD75" w14:textId="77777777" w:rsidR="00FD16E8" w:rsidRDefault="00FD16E8">
      <w:pPr>
        <w:pStyle w:val="a3"/>
        <w:spacing w:before="1"/>
        <w:rPr>
          <w:sz w:val="17"/>
        </w:rPr>
      </w:pPr>
    </w:p>
    <w:p w14:paraId="6BD7E621" w14:textId="77777777" w:rsidR="00FD16E8" w:rsidRDefault="00B137ED">
      <w:pPr>
        <w:pStyle w:val="1"/>
      </w:pPr>
      <w:r>
        <w:t>Решение:</w:t>
      </w:r>
      <w:r>
        <w:rPr>
          <w:spacing w:val="-5"/>
        </w:rPr>
        <w:t xml:space="preserve"> </w:t>
      </w:r>
      <w:r>
        <w:t>балансировка</w:t>
      </w:r>
      <w:r>
        <w:rPr>
          <w:spacing w:val="-3"/>
        </w:rPr>
        <w:t xml:space="preserve"> </w:t>
      </w:r>
      <w:r>
        <w:t>батарей</w:t>
      </w:r>
    </w:p>
    <w:p w14:paraId="54A47E04" w14:textId="77777777" w:rsidR="00FD16E8" w:rsidRDefault="00B137ED">
      <w:pPr>
        <w:pStyle w:val="a3"/>
        <w:spacing w:before="7" w:line="244" w:lineRule="auto"/>
        <w:ind w:left="220" w:right="214"/>
        <w:jc w:val="both"/>
      </w:pPr>
      <w:r>
        <w:t>Аккумуляторный балансир уравнивает состояние заряда двух последовательно соединенных 12В батарей или несколько</w:t>
      </w:r>
      <w:r>
        <w:rPr>
          <w:spacing w:val="1"/>
        </w:rPr>
        <w:t xml:space="preserve"> </w:t>
      </w:r>
      <w:r>
        <w:t>параллельных цепочек последовательно соединенных аккумуляторов. Когда напряжение заряда превысит 27В (для 24В</w:t>
      </w:r>
      <w:r>
        <w:rPr>
          <w:spacing w:val="1"/>
        </w:rPr>
        <w:t xml:space="preserve"> </w:t>
      </w:r>
      <w:r>
        <w:t>аккумуляторного банка), батарейный</w:t>
      </w:r>
      <w:r>
        <w:rPr>
          <w:spacing w:val="1"/>
        </w:rPr>
        <w:t xml:space="preserve"> </w:t>
      </w:r>
      <w:r>
        <w:t>балансир включится и сравнит напряжение двух последовательно соединенных</w:t>
      </w:r>
      <w:r>
        <w:rPr>
          <w:spacing w:val="1"/>
        </w:rPr>
        <w:t xml:space="preserve"> </w:t>
      </w:r>
      <w:r>
        <w:t>аккумуляторов. Ток балансировки плеча с самым высоким</w:t>
      </w:r>
      <w:r>
        <w:rPr>
          <w:spacing w:val="1"/>
        </w:rPr>
        <w:t xml:space="preserve"> </w:t>
      </w:r>
      <w:r>
        <w:t>напряжением до 1А. В результате работы балансира все</w:t>
      </w:r>
      <w:r>
        <w:rPr>
          <w:spacing w:val="1"/>
        </w:rPr>
        <w:t xml:space="preserve"> </w:t>
      </w:r>
      <w:r>
        <w:t>батареи будут иметь одинаковое состояние заряда. При необходимости, для увел</w:t>
      </w:r>
      <w:r>
        <w:t>ичения тока балансировки, несколько</w:t>
      </w:r>
      <w:r>
        <w:rPr>
          <w:spacing w:val="1"/>
        </w:rPr>
        <w:t xml:space="preserve"> </w:t>
      </w:r>
      <w:r>
        <w:t>балансиров могут быть подключены параллельно. Батарейный банк на 48В может быть сбалансирован с помощью трех</w:t>
      </w:r>
      <w:r>
        <w:rPr>
          <w:spacing w:val="1"/>
        </w:rPr>
        <w:t xml:space="preserve"> </w:t>
      </w:r>
      <w:r>
        <w:t>батарейных</w:t>
      </w:r>
      <w:r>
        <w:rPr>
          <w:spacing w:val="-3"/>
        </w:rPr>
        <w:t xml:space="preserve"> </w:t>
      </w:r>
      <w:r>
        <w:t>балансиров.</w:t>
      </w:r>
    </w:p>
    <w:p w14:paraId="45834D5F" w14:textId="77777777" w:rsidR="00FD16E8" w:rsidRDefault="00FD16E8">
      <w:pPr>
        <w:pStyle w:val="a3"/>
        <w:spacing w:before="2"/>
        <w:rPr>
          <w:sz w:val="17"/>
        </w:rPr>
      </w:pPr>
    </w:p>
    <w:p w14:paraId="593C2142" w14:textId="77777777" w:rsidR="00FD16E8" w:rsidRDefault="00B137ED">
      <w:pPr>
        <w:pStyle w:val="1"/>
      </w:pPr>
      <w:r>
        <w:t>Светодиодные</w:t>
      </w:r>
      <w:r>
        <w:rPr>
          <w:spacing w:val="-4"/>
        </w:rPr>
        <w:t xml:space="preserve"> </w:t>
      </w:r>
      <w:r>
        <w:t>индикаторы,</w:t>
      </w:r>
      <w:r>
        <w:rPr>
          <w:spacing w:val="-3"/>
        </w:rPr>
        <w:t xml:space="preserve"> </w:t>
      </w:r>
      <w:r>
        <w:t>реле</w:t>
      </w:r>
      <w:r>
        <w:rPr>
          <w:spacing w:val="-5"/>
        </w:rPr>
        <w:t xml:space="preserve"> </w:t>
      </w:r>
      <w:r>
        <w:t>сигнализации</w:t>
      </w:r>
    </w:p>
    <w:p w14:paraId="72D4C275" w14:textId="77777777" w:rsidR="00FD16E8" w:rsidRDefault="00B137ED">
      <w:pPr>
        <w:pStyle w:val="a3"/>
        <w:spacing w:before="7"/>
        <w:ind w:left="220"/>
      </w:pPr>
      <w:r>
        <w:t>Зеленый: ON</w:t>
      </w:r>
      <w:r>
        <w:rPr>
          <w:spacing w:val="-2"/>
        </w:rPr>
        <w:t xml:space="preserve"> </w:t>
      </w:r>
      <w:r>
        <w:t>(напряжение</w:t>
      </w:r>
      <w:r>
        <w:rPr>
          <w:spacing w:val="-1"/>
        </w:rPr>
        <w:t xml:space="preserve"> </w:t>
      </w:r>
      <w:proofErr w:type="gramStart"/>
      <w:r>
        <w:t>батареи</w:t>
      </w:r>
      <w:r>
        <w:rPr>
          <w:spacing w:val="-1"/>
        </w:rPr>
        <w:t xml:space="preserve"> </w:t>
      </w:r>
      <w:r>
        <w:t>&gt;</w:t>
      </w:r>
      <w:proofErr w:type="gramEnd"/>
      <w:r>
        <w:rPr>
          <w:spacing w:val="-2"/>
        </w:rPr>
        <w:t xml:space="preserve"> </w:t>
      </w:r>
      <w:r>
        <w:t>27В)</w:t>
      </w:r>
    </w:p>
    <w:p w14:paraId="6734E868" w14:textId="77777777" w:rsidR="00FD16E8" w:rsidRDefault="00B137ED">
      <w:pPr>
        <w:pStyle w:val="a3"/>
        <w:spacing w:before="3" w:line="244" w:lineRule="auto"/>
        <w:ind w:left="220" w:right="5840"/>
      </w:pPr>
      <w:r>
        <w:t>Оранжевый: ON нижняя часть банка (</w:t>
      </w:r>
      <w:proofErr w:type="gramStart"/>
      <w:r>
        <w:t>отклонение &gt;</w:t>
      </w:r>
      <w:proofErr w:type="gramEnd"/>
      <w:r>
        <w:t xml:space="preserve"> 0,1В)</w:t>
      </w:r>
      <w:r>
        <w:rPr>
          <w:spacing w:val="1"/>
        </w:rPr>
        <w:t xml:space="preserve"> </w:t>
      </w:r>
      <w:r>
        <w:t>Оранжевый: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верхняя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(отклонение</w:t>
      </w:r>
      <w:r>
        <w:rPr>
          <w:spacing w:val="-4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0,1В)</w:t>
      </w:r>
      <w:r>
        <w:rPr>
          <w:spacing w:val="-45"/>
        </w:rPr>
        <w:t xml:space="preserve"> </w:t>
      </w:r>
      <w:r>
        <w:t>Красный: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тревога</w:t>
      </w:r>
      <w:r>
        <w:rPr>
          <w:spacing w:val="2"/>
        </w:rPr>
        <w:t xml:space="preserve"> </w:t>
      </w:r>
      <w:r>
        <w:t>(отклонение</w:t>
      </w:r>
      <w:r>
        <w:rPr>
          <w:spacing w:val="1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0,2В)</w:t>
      </w:r>
    </w:p>
    <w:p w14:paraId="73C4B8D1" w14:textId="77777777" w:rsidR="00FD16E8" w:rsidRDefault="00B137ED">
      <w:pPr>
        <w:pStyle w:val="a3"/>
        <w:spacing w:line="242" w:lineRule="auto"/>
        <w:ind w:left="220" w:right="771"/>
      </w:pPr>
      <w:r>
        <w:t>Реле</w:t>
      </w:r>
      <w:r>
        <w:rPr>
          <w:spacing w:val="-10"/>
        </w:rPr>
        <w:t xml:space="preserve"> </w:t>
      </w:r>
      <w:r>
        <w:t>сигнализации:</w:t>
      </w:r>
      <w:r>
        <w:rPr>
          <w:spacing w:val="-9"/>
        </w:rPr>
        <w:t xml:space="preserve"> </w:t>
      </w:r>
      <w:r>
        <w:t>нормально</w:t>
      </w:r>
      <w:r>
        <w:rPr>
          <w:spacing w:val="-10"/>
        </w:rPr>
        <w:t xml:space="preserve"> </w:t>
      </w:r>
      <w:r>
        <w:t>открытый,</w:t>
      </w:r>
      <w:r>
        <w:rPr>
          <w:spacing w:val="-6"/>
        </w:rPr>
        <w:t xml:space="preserve"> </w:t>
      </w:r>
      <w:r>
        <w:t>контакт</w:t>
      </w:r>
      <w:r>
        <w:rPr>
          <w:spacing w:val="-10"/>
        </w:rPr>
        <w:t xml:space="preserve"> </w:t>
      </w:r>
      <w:r>
        <w:t>замыкается,</w:t>
      </w:r>
      <w:r>
        <w:rPr>
          <w:spacing w:val="-9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включается</w:t>
      </w:r>
      <w:r>
        <w:rPr>
          <w:spacing w:val="-10"/>
        </w:rPr>
        <w:t xml:space="preserve"> </w:t>
      </w:r>
      <w:r>
        <w:t>красный</w:t>
      </w:r>
      <w:r>
        <w:rPr>
          <w:spacing w:val="-10"/>
        </w:rPr>
        <w:t xml:space="preserve"> </w:t>
      </w:r>
      <w:r>
        <w:t>светодиод.</w:t>
      </w:r>
      <w:r>
        <w:rPr>
          <w:spacing w:val="-9"/>
        </w:rPr>
        <w:t xml:space="preserve"> </w:t>
      </w:r>
      <w:r>
        <w:t>Сброс</w:t>
      </w:r>
      <w:r>
        <w:rPr>
          <w:spacing w:val="-9"/>
        </w:rPr>
        <w:t xml:space="preserve"> </w:t>
      </w:r>
      <w:r>
        <w:t>реле</w:t>
      </w:r>
      <w:r>
        <w:rPr>
          <w:spacing w:val="-45"/>
        </w:rPr>
        <w:t xml:space="preserve"> </w:t>
      </w:r>
      <w:r>
        <w:t>сигнализации, при помощи нажимной кнопки, подключаемой к</w:t>
      </w:r>
      <w:r>
        <w:rPr>
          <w:spacing w:val="-2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терминалам.</w:t>
      </w:r>
    </w:p>
    <w:p w14:paraId="5CF31E5D" w14:textId="77777777" w:rsidR="00FD16E8" w:rsidRDefault="00FD16E8">
      <w:pPr>
        <w:pStyle w:val="a3"/>
        <w:spacing w:before="8"/>
        <w:rPr>
          <w:sz w:val="17"/>
        </w:rPr>
      </w:pPr>
    </w:p>
    <w:p w14:paraId="75E0BA1C" w14:textId="77777777" w:rsidR="00FD16E8" w:rsidRDefault="00B137ED">
      <w:pPr>
        <w:pStyle w:val="1"/>
      </w:pPr>
      <w:r>
        <w:t>Более</w:t>
      </w:r>
      <w:r>
        <w:rPr>
          <w:spacing w:val="-3"/>
        </w:rPr>
        <w:t xml:space="preserve"> </w:t>
      </w:r>
      <w:r>
        <w:t>глубокое управление</w:t>
      </w:r>
      <w:r>
        <w:rPr>
          <w:spacing w:val="-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точкой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функцией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аккумуляторного</w:t>
      </w:r>
      <w:r>
        <w:rPr>
          <w:spacing w:val="-3"/>
        </w:rPr>
        <w:t xml:space="preserve"> </w:t>
      </w:r>
      <w:r>
        <w:t>монитора</w:t>
      </w:r>
      <w:r>
        <w:rPr>
          <w:spacing w:val="-2"/>
        </w:rPr>
        <w:t xml:space="preserve"> </w:t>
      </w:r>
      <w:r>
        <w:t>BMV-702.</w:t>
      </w:r>
    </w:p>
    <w:p w14:paraId="4950CCB1" w14:textId="77777777" w:rsidR="00FD16E8" w:rsidRDefault="00B137ED">
      <w:pPr>
        <w:pStyle w:val="a3"/>
        <w:spacing w:before="7" w:line="244" w:lineRule="auto"/>
        <w:ind w:left="220" w:right="215"/>
        <w:jc w:val="both"/>
      </w:pPr>
      <w:r>
        <w:t>BMV-702</w:t>
      </w:r>
      <w:r>
        <w:rPr>
          <w:spacing w:val="12"/>
        </w:rPr>
        <w:t xml:space="preserve"> </w:t>
      </w:r>
      <w:r>
        <w:t>измеряет</w:t>
      </w:r>
      <w:r>
        <w:rPr>
          <w:spacing w:val="11"/>
        </w:rPr>
        <w:t xml:space="preserve"> </w:t>
      </w:r>
      <w:r>
        <w:t>среднюю</w:t>
      </w:r>
      <w:r>
        <w:rPr>
          <w:spacing w:val="12"/>
        </w:rPr>
        <w:t xml:space="preserve"> </w:t>
      </w:r>
      <w:r>
        <w:t>точку</w:t>
      </w:r>
      <w:r>
        <w:rPr>
          <w:spacing w:val="10"/>
        </w:rPr>
        <w:t xml:space="preserve"> </w:t>
      </w:r>
      <w:r>
        <w:t>последовательно</w:t>
      </w:r>
      <w:r>
        <w:rPr>
          <w:spacing w:val="12"/>
        </w:rPr>
        <w:t xml:space="preserve"> </w:t>
      </w:r>
      <w:r>
        <w:t>соединенных</w:t>
      </w:r>
      <w:r>
        <w:rPr>
          <w:spacing w:val="13"/>
        </w:rPr>
        <w:t xml:space="preserve"> </w:t>
      </w:r>
      <w:r>
        <w:t>элементов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батарей.</w:t>
      </w:r>
      <w:r>
        <w:rPr>
          <w:spacing w:val="12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отображает</w:t>
      </w:r>
      <w:r>
        <w:rPr>
          <w:spacing w:val="11"/>
        </w:rPr>
        <w:t xml:space="preserve"> </w:t>
      </w:r>
      <w:r>
        <w:t>де</w:t>
      </w:r>
      <w:r>
        <w:rPr>
          <w:spacing w:val="12"/>
        </w:rPr>
        <w:t xml:space="preserve"> </w:t>
      </w:r>
      <w:r>
        <w:t>отклонение</w:t>
      </w:r>
      <w:r>
        <w:rPr>
          <w:spacing w:val="-45"/>
        </w:rPr>
        <w:t xml:space="preserve"> </w:t>
      </w:r>
      <w:r>
        <w:t>от идеальной середины в вольтах или процентах. Раздельные процентные отклонения могут быть установлены, чтобы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активировать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сигнализации.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45"/>
        </w:rPr>
        <w:t xml:space="preserve"> </w:t>
      </w:r>
      <w:r>
        <w:t>дополнительной инф</w:t>
      </w:r>
      <w:r>
        <w:t>ормации о балансировке батареи, смотрите руководство по эксплуатации на батарейный монитор</w:t>
      </w:r>
      <w:r>
        <w:rPr>
          <w:spacing w:val="1"/>
        </w:rPr>
        <w:t xml:space="preserve"> </w:t>
      </w:r>
      <w:r>
        <w:t>BMV-702.</w:t>
      </w:r>
    </w:p>
    <w:p w14:paraId="3BC97A58" w14:textId="77777777" w:rsidR="00FD16E8" w:rsidRDefault="00FD16E8">
      <w:pPr>
        <w:pStyle w:val="a3"/>
        <w:spacing w:before="2"/>
        <w:rPr>
          <w:sz w:val="17"/>
        </w:rPr>
      </w:pPr>
    </w:p>
    <w:p w14:paraId="3B6745DB" w14:textId="77777777" w:rsidR="00FD16E8" w:rsidRDefault="00B137ED">
      <w:pPr>
        <w:pStyle w:val="1"/>
        <w:ind w:left="1751" w:right="1751"/>
        <w:jc w:val="center"/>
      </w:pPr>
      <w:r>
        <w:t>Соединение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(система</w:t>
      </w:r>
      <w:r>
        <w:rPr>
          <w:spacing w:val="-3"/>
        </w:rPr>
        <w:t xml:space="preserve"> </w:t>
      </w:r>
      <w:r>
        <w:t>48В,</w:t>
      </w:r>
      <w:r>
        <w:rPr>
          <w:spacing w:val="-4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батареи)</w:t>
      </w:r>
    </w:p>
    <w:p w14:paraId="03EFABC4" w14:textId="77777777" w:rsidR="00FD16E8" w:rsidRDefault="00B137ED">
      <w:pPr>
        <w:pStyle w:val="a3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C7B6F6" wp14:editId="51699C6B">
            <wp:simplePos x="0" y="0"/>
            <wp:positionH relativeFrom="page">
              <wp:posOffset>510540</wp:posOffset>
            </wp:positionH>
            <wp:positionV relativeFrom="paragraph">
              <wp:posOffset>182880</wp:posOffset>
            </wp:positionV>
            <wp:extent cx="6339840" cy="3081020"/>
            <wp:effectExtent l="0" t="0" r="381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D4370" w14:textId="77777777" w:rsidR="00FD16E8" w:rsidRDefault="00FD16E8">
      <w:pPr>
        <w:pStyle w:val="a3"/>
        <w:spacing w:before="5"/>
        <w:rPr>
          <w:rFonts w:ascii="Arial"/>
          <w:b/>
          <w:sz w:val="17"/>
        </w:rPr>
      </w:pPr>
    </w:p>
    <w:p w14:paraId="5830F33B" w14:textId="77777777" w:rsidR="00FD16E8" w:rsidRDefault="00B137ED">
      <w:pPr>
        <w:pStyle w:val="a3"/>
        <w:ind w:left="220"/>
      </w:pPr>
      <w:r>
        <w:t>(N.C.*)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эти</w:t>
      </w:r>
      <w:r>
        <w:rPr>
          <w:spacing w:val="6"/>
        </w:rPr>
        <w:t xml:space="preserve"> </w:t>
      </w:r>
      <w:r>
        <w:t>терминалы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подключаются.</w:t>
      </w:r>
    </w:p>
    <w:p w14:paraId="68F00C93" w14:textId="77777777" w:rsidR="00FD16E8" w:rsidRDefault="00FD16E8">
      <w:pPr>
        <w:sectPr w:rsidR="00FD16E8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p w14:paraId="5C1F640E" w14:textId="77777777" w:rsidR="00FD16E8" w:rsidRDefault="00B137ED">
      <w:pPr>
        <w:pStyle w:val="1"/>
        <w:spacing w:before="76"/>
        <w:ind w:left="1751" w:right="1751"/>
        <w:jc w:val="center"/>
      </w:pPr>
      <w:r>
        <w:lastRenderedPageBreak/>
        <w:t>Соединение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(система</w:t>
      </w:r>
      <w:r>
        <w:rPr>
          <w:spacing w:val="-3"/>
        </w:rPr>
        <w:t xml:space="preserve"> </w:t>
      </w:r>
      <w:r>
        <w:t>24В,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батареи)</w:t>
      </w:r>
    </w:p>
    <w:p w14:paraId="3B4E4235" w14:textId="77777777" w:rsidR="00FD16E8" w:rsidRDefault="00B137ED">
      <w:pPr>
        <w:pStyle w:val="a3"/>
        <w:spacing w:before="4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BCEEFE" wp14:editId="2B0FFD40">
            <wp:simplePos x="0" y="0"/>
            <wp:positionH relativeFrom="page">
              <wp:posOffset>2659380</wp:posOffset>
            </wp:positionH>
            <wp:positionV relativeFrom="paragraph">
              <wp:posOffset>158115</wp:posOffset>
            </wp:positionV>
            <wp:extent cx="1905000" cy="2562225"/>
            <wp:effectExtent l="0" t="0" r="0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EABEB" w14:textId="77777777" w:rsidR="00FD16E8" w:rsidRDefault="00FD16E8">
      <w:pPr>
        <w:pStyle w:val="a3"/>
        <w:rPr>
          <w:rFonts w:ascii="Arial"/>
          <w:b/>
          <w:sz w:val="20"/>
        </w:rPr>
      </w:pPr>
    </w:p>
    <w:p w14:paraId="192626D9" w14:textId="77777777" w:rsidR="00FD16E8" w:rsidRDefault="00B137ED">
      <w:pPr>
        <w:spacing w:before="130"/>
        <w:ind w:left="2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</w:t>
      </w:r>
    </w:p>
    <w:p w14:paraId="67AD0974" w14:textId="77777777" w:rsidR="00FD16E8" w:rsidRDefault="00FD16E8">
      <w:pPr>
        <w:pStyle w:val="a3"/>
        <w:spacing w:before="4"/>
        <w:rPr>
          <w:rFonts w:ascii="Arial"/>
          <w:b/>
          <w:sz w:val="10"/>
        </w:rPr>
      </w:pPr>
    </w:p>
    <w:p w14:paraId="745090F0" w14:textId="77777777" w:rsidR="00FD16E8" w:rsidRDefault="00B137ED">
      <w:pPr>
        <w:pStyle w:val="a4"/>
        <w:numPr>
          <w:ilvl w:val="0"/>
          <w:numId w:val="1"/>
        </w:numPr>
        <w:tabs>
          <w:tab w:val="left" w:pos="422"/>
        </w:tabs>
        <w:spacing w:before="97" w:line="242" w:lineRule="auto"/>
        <w:ind w:right="884" w:firstLine="0"/>
        <w:rPr>
          <w:sz w:val="18"/>
        </w:rPr>
      </w:pPr>
      <w:r>
        <w:rPr>
          <w:sz w:val="18"/>
        </w:rPr>
        <w:t>Батарейные</w:t>
      </w:r>
      <w:r>
        <w:rPr>
          <w:spacing w:val="-3"/>
          <w:sz w:val="18"/>
        </w:rPr>
        <w:t xml:space="preserve"> </w:t>
      </w:r>
      <w:r>
        <w:rPr>
          <w:sz w:val="18"/>
        </w:rPr>
        <w:t>балансир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5"/>
          <w:sz w:val="18"/>
        </w:rPr>
        <w:t xml:space="preserve"> </w:t>
      </w:r>
      <w:r>
        <w:rPr>
          <w:sz w:val="18"/>
        </w:rPr>
        <w:t>быть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установлены</w:t>
      </w:r>
      <w:r>
        <w:rPr>
          <w:spacing w:val="-5"/>
          <w:sz w:val="18"/>
        </w:rPr>
        <w:t xml:space="preserve"> </w:t>
      </w:r>
      <w:r>
        <w:rPr>
          <w:sz w:val="18"/>
        </w:rPr>
        <w:t>на хорошо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проветриваемой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рядом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5"/>
          <w:sz w:val="18"/>
        </w:rPr>
        <w:t xml:space="preserve"> </w:t>
      </w:r>
      <w:r>
        <w:rPr>
          <w:sz w:val="18"/>
        </w:rPr>
        <w:t>батареей</w:t>
      </w:r>
      <w:r>
        <w:rPr>
          <w:spacing w:val="2"/>
          <w:sz w:val="18"/>
        </w:rPr>
        <w:t xml:space="preserve"> </w:t>
      </w:r>
      <w:r>
        <w:rPr>
          <w:sz w:val="18"/>
        </w:rPr>
        <w:t>(но,</w:t>
      </w:r>
      <w:r>
        <w:rPr>
          <w:spacing w:val="-1"/>
          <w:sz w:val="18"/>
        </w:rPr>
        <w:t xml:space="preserve"> </w:t>
      </w:r>
      <w:r>
        <w:rPr>
          <w:sz w:val="18"/>
        </w:rPr>
        <w:t>в 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 возможной</w:t>
      </w:r>
      <w:r>
        <w:rPr>
          <w:spacing w:val="2"/>
          <w:sz w:val="18"/>
        </w:rPr>
        <w:t xml:space="preserve"> </w:t>
      </w:r>
      <w:r>
        <w:rPr>
          <w:sz w:val="18"/>
        </w:rPr>
        <w:t>коррозией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выделяемых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выше</w:t>
      </w:r>
      <w:r>
        <w:rPr>
          <w:spacing w:val="2"/>
          <w:sz w:val="18"/>
        </w:rPr>
        <w:t xml:space="preserve"> </w:t>
      </w:r>
      <w:r>
        <w:rPr>
          <w:sz w:val="18"/>
        </w:rPr>
        <w:t>батарей!).</w:t>
      </w:r>
    </w:p>
    <w:p w14:paraId="51D5334F" w14:textId="77777777" w:rsidR="00FD16E8" w:rsidRDefault="00B137ED">
      <w:pPr>
        <w:pStyle w:val="a4"/>
        <w:numPr>
          <w:ilvl w:val="0"/>
          <w:numId w:val="1"/>
        </w:numPr>
        <w:tabs>
          <w:tab w:val="left" w:pos="422"/>
        </w:tabs>
        <w:ind w:left="421"/>
        <w:rPr>
          <w:sz w:val="18"/>
        </w:rPr>
      </w:pP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необходимости:</w:t>
      </w:r>
      <w:r>
        <w:rPr>
          <w:spacing w:val="2"/>
          <w:sz w:val="18"/>
        </w:rPr>
        <w:t xml:space="preserve"> </w:t>
      </w:r>
      <w:r>
        <w:rPr>
          <w:sz w:val="18"/>
        </w:rPr>
        <w:t>сделать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соединения “</w:t>
      </w:r>
      <w:proofErr w:type="spellStart"/>
      <w:r>
        <w:rPr>
          <w:sz w:val="18"/>
        </w:rPr>
        <w:t>Alarm</w:t>
      </w:r>
      <w:proofErr w:type="spellEnd"/>
      <w:r>
        <w:rPr>
          <w:sz w:val="18"/>
        </w:rPr>
        <w:t>”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“</w:t>
      </w:r>
      <w:proofErr w:type="spellStart"/>
      <w:r>
        <w:rPr>
          <w:sz w:val="18"/>
        </w:rPr>
        <w:t>Reset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Alarm</w:t>
      </w:r>
      <w:proofErr w:type="spellEnd"/>
      <w:r>
        <w:rPr>
          <w:sz w:val="18"/>
        </w:rPr>
        <w:t>”.</w:t>
      </w:r>
    </w:p>
    <w:p w14:paraId="7B1E3BBB" w14:textId="77777777" w:rsidR="00FD16E8" w:rsidRDefault="00B137ED">
      <w:pPr>
        <w:pStyle w:val="a4"/>
        <w:numPr>
          <w:ilvl w:val="0"/>
          <w:numId w:val="1"/>
        </w:numPr>
        <w:tabs>
          <w:tab w:val="left" w:pos="422"/>
        </w:tabs>
        <w:spacing w:line="244" w:lineRule="auto"/>
        <w:ind w:right="1117" w:firstLine="0"/>
        <w:rPr>
          <w:sz w:val="18"/>
        </w:rPr>
      </w:pPr>
      <w:r>
        <w:rPr>
          <w:sz w:val="18"/>
        </w:rPr>
        <w:t>Используйте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</w:t>
      </w:r>
      <w:r>
        <w:rPr>
          <w:spacing w:val="-8"/>
          <w:sz w:val="18"/>
        </w:rPr>
        <w:t xml:space="preserve"> </w:t>
      </w:r>
      <w:r>
        <w:rPr>
          <w:sz w:val="18"/>
        </w:rPr>
        <w:t>(как</w:t>
      </w:r>
      <w:r>
        <w:rPr>
          <w:spacing w:val="-9"/>
          <w:sz w:val="18"/>
        </w:rPr>
        <w:t xml:space="preserve"> </w:t>
      </w:r>
      <w:r>
        <w:rPr>
          <w:sz w:val="18"/>
        </w:rPr>
        <w:t>минимум</w:t>
      </w:r>
      <w:r>
        <w:rPr>
          <w:spacing w:val="-5"/>
          <w:sz w:val="18"/>
        </w:rPr>
        <w:t xml:space="preserve"> </w:t>
      </w:r>
      <w:r>
        <w:rPr>
          <w:sz w:val="18"/>
        </w:rPr>
        <w:t>0,75</w:t>
      </w:r>
      <w:r>
        <w:rPr>
          <w:spacing w:val="-6"/>
          <w:sz w:val="18"/>
        </w:rPr>
        <w:t xml:space="preserve"> </w:t>
      </w:r>
      <w:r>
        <w:rPr>
          <w:sz w:val="18"/>
        </w:rPr>
        <w:t>мм²)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7"/>
          <w:sz w:val="18"/>
        </w:rPr>
        <w:t xml:space="preserve"> </w:t>
      </w:r>
      <w:r>
        <w:rPr>
          <w:sz w:val="18"/>
        </w:rPr>
        <w:t>отрицательной,</w:t>
      </w:r>
      <w:r>
        <w:rPr>
          <w:spacing w:val="-9"/>
          <w:sz w:val="18"/>
        </w:rPr>
        <w:t xml:space="preserve"> </w:t>
      </w:r>
      <w:r>
        <w:rPr>
          <w:sz w:val="18"/>
        </w:rPr>
        <w:t>положительной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7"/>
          <w:sz w:val="18"/>
        </w:rPr>
        <w:t xml:space="preserve"> </w:t>
      </w:r>
      <w:r>
        <w:rPr>
          <w:sz w:val="18"/>
        </w:rPr>
        <w:t>точки</w:t>
      </w:r>
      <w:r>
        <w:rPr>
          <w:spacing w:val="-45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(в</w:t>
      </w:r>
      <w:r>
        <w:rPr>
          <w:spacing w:val="2"/>
          <w:sz w:val="18"/>
        </w:rPr>
        <w:t xml:space="preserve"> </w:t>
      </w:r>
      <w:r>
        <w:rPr>
          <w:sz w:val="18"/>
        </w:rPr>
        <w:t>этом</w:t>
      </w:r>
      <w:r>
        <w:rPr>
          <w:spacing w:val="3"/>
          <w:sz w:val="18"/>
        </w:rPr>
        <w:t xml:space="preserve"> </w:t>
      </w:r>
      <w:r>
        <w:rPr>
          <w:sz w:val="18"/>
        </w:rPr>
        <w:t>порядке!!!).</w:t>
      </w:r>
    </w:p>
    <w:p w14:paraId="51E67390" w14:textId="77777777" w:rsidR="00FD16E8" w:rsidRDefault="00B137ED">
      <w:pPr>
        <w:pStyle w:val="a4"/>
        <w:numPr>
          <w:ilvl w:val="0"/>
          <w:numId w:val="1"/>
        </w:numPr>
        <w:tabs>
          <w:tab w:val="left" w:pos="422"/>
        </w:tabs>
        <w:spacing w:before="0" w:line="203" w:lineRule="exact"/>
        <w:ind w:left="421"/>
        <w:rPr>
          <w:sz w:val="18"/>
        </w:rPr>
      </w:pPr>
      <w:r>
        <w:rPr>
          <w:sz w:val="18"/>
        </w:rPr>
        <w:t>Балансир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-1"/>
          <w:sz w:val="18"/>
        </w:rPr>
        <w:t xml:space="preserve"> </w:t>
      </w:r>
      <w:r>
        <w:rPr>
          <w:sz w:val="18"/>
        </w:rPr>
        <w:t>состоянии.</w:t>
      </w:r>
    </w:p>
    <w:p w14:paraId="10EC3441" w14:textId="77777777" w:rsidR="00FD16E8" w:rsidRDefault="00B137ED">
      <w:pPr>
        <w:pStyle w:val="a3"/>
        <w:spacing w:before="3" w:line="242" w:lineRule="auto"/>
        <w:ind w:left="220"/>
      </w:pPr>
      <w:r>
        <w:t>Когда</w:t>
      </w:r>
      <w:r>
        <w:rPr>
          <w:spacing w:val="31"/>
        </w:rPr>
        <w:t xml:space="preserve"> </w:t>
      </w:r>
      <w:r>
        <w:t>напряжение</w:t>
      </w:r>
      <w:r>
        <w:rPr>
          <w:spacing w:val="29"/>
        </w:rPr>
        <w:t xml:space="preserve"> </w:t>
      </w:r>
      <w:r>
        <w:t>двух</w:t>
      </w:r>
      <w:r>
        <w:rPr>
          <w:spacing w:val="29"/>
        </w:rPr>
        <w:t xml:space="preserve"> </w:t>
      </w:r>
      <w:r>
        <w:t>последовательно</w:t>
      </w:r>
      <w:r>
        <w:rPr>
          <w:spacing w:val="29"/>
        </w:rPr>
        <w:t xml:space="preserve"> </w:t>
      </w:r>
      <w:r>
        <w:t>соединенных</w:t>
      </w:r>
      <w:r>
        <w:rPr>
          <w:spacing w:val="29"/>
        </w:rPr>
        <w:t xml:space="preserve"> </w:t>
      </w:r>
      <w:r>
        <w:t>бата</w:t>
      </w:r>
      <w:r>
        <w:t>рей</w:t>
      </w:r>
      <w:r>
        <w:rPr>
          <w:spacing w:val="31"/>
        </w:rPr>
        <w:t xml:space="preserve"> </w:t>
      </w:r>
      <w:r>
        <w:t>меньше</w:t>
      </w:r>
      <w:r>
        <w:rPr>
          <w:spacing w:val="31"/>
        </w:rPr>
        <w:t xml:space="preserve"> </w:t>
      </w:r>
      <w:r>
        <w:t>26,7В</w:t>
      </w:r>
      <w:r>
        <w:rPr>
          <w:spacing w:val="29"/>
        </w:rPr>
        <w:t xml:space="preserve"> </w:t>
      </w:r>
      <w:r>
        <w:t>балансир</w:t>
      </w:r>
      <w:r>
        <w:rPr>
          <w:spacing w:val="31"/>
        </w:rPr>
        <w:t xml:space="preserve"> </w:t>
      </w:r>
      <w:r>
        <w:t>переключается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режим</w:t>
      </w:r>
      <w:r>
        <w:rPr>
          <w:spacing w:val="-45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индикаторы</w:t>
      </w:r>
      <w:r>
        <w:rPr>
          <w:spacing w:val="2"/>
        </w:rPr>
        <w:t xml:space="preserve"> </w:t>
      </w:r>
      <w:r>
        <w:t>будут выключены.</w:t>
      </w:r>
    </w:p>
    <w:p w14:paraId="509D6C64" w14:textId="77777777" w:rsidR="00FD16E8" w:rsidRDefault="00B137ED">
      <w:pPr>
        <w:pStyle w:val="a3"/>
        <w:spacing w:before="1" w:line="244" w:lineRule="auto"/>
        <w:ind w:left="220" w:right="771"/>
      </w:pPr>
      <w:r>
        <w:t>Когда</w:t>
      </w:r>
      <w:r>
        <w:rPr>
          <w:spacing w:val="-5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соединенных</w:t>
      </w:r>
      <w:r>
        <w:rPr>
          <w:spacing w:val="-8"/>
        </w:rPr>
        <w:t xml:space="preserve"> </w:t>
      </w:r>
      <w:r>
        <w:t>батарей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27,3В</w:t>
      </w:r>
      <w:r>
        <w:rPr>
          <w:spacing w:val="-5"/>
        </w:rPr>
        <w:t xml:space="preserve"> </w:t>
      </w:r>
      <w:r>
        <w:t>(во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заряда)</w:t>
      </w:r>
      <w:r>
        <w:rPr>
          <w:spacing w:val="-2"/>
        </w:rPr>
        <w:t xml:space="preserve"> </w:t>
      </w:r>
      <w:r>
        <w:t>зеленый</w:t>
      </w:r>
      <w:r>
        <w:rPr>
          <w:spacing w:val="-7"/>
        </w:rPr>
        <w:t xml:space="preserve"> </w:t>
      </w:r>
      <w:r>
        <w:t>светодиод</w:t>
      </w:r>
      <w:r>
        <w:rPr>
          <w:spacing w:val="-44"/>
        </w:rPr>
        <w:t xml:space="preserve"> </w:t>
      </w:r>
      <w:r>
        <w:t>загорится,</w:t>
      </w:r>
      <w:r>
        <w:rPr>
          <w:spacing w:val="1"/>
        </w:rPr>
        <w:t xml:space="preserve"> </w:t>
      </w:r>
      <w:r>
        <w:t>указывая,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балансир</w:t>
      </w:r>
      <w:r>
        <w:rPr>
          <w:spacing w:val="3"/>
        </w:rPr>
        <w:t xml:space="preserve"> </w:t>
      </w:r>
      <w:r>
        <w:t>включился.</w:t>
      </w:r>
    </w:p>
    <w:p w14:paraId="42541CCF" w14:textId="77777777" w:rsidR="00FD16E8" w:rsidRDefault="00B137ED">
      <w:pPr>
        <w:pStyle w:val="a3"/>
        <w:spacing w:line="242" w:lineRule="auto"/>
        <w:ind w:left="220" w:right="244"/>
      </w:pPr>
      <w:r>
        <w:t>Балансир включен: отклонение напряжения более чем на 50мВ приведет к началу процесса балансировки, при 100мВ</w:t>
      </w:r>
      <w:r>
        <w:rPr>
          <w:spacing w:val="1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оранжевых</w:t>
      </w:r>
      <w:r>
        <w:rPr>
          <w:spacing w:val="-7"/>
        </w:rPr>
        <w:t xml:space="preserve"> </w:t>
      </w:r>
      <w:r>
        <w:t>светодиодов</w:t>
      </w:r>
      <w:r>
        <w:rPr>
          <w:spacing w:val="-4"/>
        </w:rPr>
        <w:t xml:space="preserve"> </w:t>
      </w:r>
      <w:r>
        <w:t>включится,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200мВ</w:t>
      </w:r>
      <w:r>
        <w:rPr>
          <w:spacing w:val="-3"/>
        </w:rPr>
        <w:t xml:space="preserve"> </w:t>
      </w:r>
      <w:r>
        <w:t>вызовет</w:t>
      </w:r>
      <w:r>
        <w:rPr>
          <w:spacing w:val="-4"/>
        </w:rPr>
        <w:t xml:space="preserve"> </w:t>
      </w:r>
      <w:r>
        <w:t>срабатывание</w:t>
      </w:r>
      <w:r>
        <w:rPr>
          <w:spacing w:val="-2"/>
        </w:rPr>
        <w:t xml:space="preserve"> </w:t>
      </w:r>
      <w:r>
        <w:t>аварийного</w:t>
      </w:r>
      <w:r>
        <w:rPr>
          <w:spacing w:val="-45"/>
        </w:rPr>
        <w:t xml:space="preserve"> </w:t>
      </w:r>
      <w:r>
        <w:t>реле.</w:t>
      </w:r>
    </w:p>
    <w:p w14:paraId="2FE1FAEE" w14:textId="77777777" w:rsidR="00FD16E8" w:rsidRDefault="00FD16E8">
      <w:pPr>
        <w:pStyle w:val="a3"/>
        <w:rPr>
          <w:sz w:val="20"/>
        </w:rPr>
      </w:pPr>
    </w:p>
    <w:p w14:paraId="0B644C1D" w14:textId="77777777" w:rsidR="00FD16E8" w:rsidRDefault="00FD16E8">
      <w:pPr>
        <w:pStyle w:val="a3"/>
        <w:rPr>
          <w:sz w:val="20"/>
        </w:rPr>
      </w:pPr>
    </w:p>
    <w:p w14:paraId="21C8AB3C" w14:textId="77777777" w:rsidR="00FD16E8" w:rsidRDefault="00B137ED">
      <w:pPr>
        <w:pStyle w:val="1"/>
        <w:spacing w:before="163"/>
        <w:ind w:left="1751" w:right="1751"/>
        <w:jc w:val="center"/>
      </w:pPr>
      <w:r>
        <w:t>Подключения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24В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48В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(последовательно-параллельное</w:t>
      </w:r>
      <w:r>
        <w:rPr>
          <w:spacing w:val="-3"/>
        </w:rPr>
        <w:t xml:space="preserve"> </w:t>
      </w:r>
      <w:r>
        <w:t>включение)</w:t>
      </w:r>
    </w:p>
    <w:p w14:paraId="2A5DE734" w14:textId="77777777" w:rsidR="00FD16E8" w:rsidRDefault="00B137ED">
      <w:pPr>
        <w:pStyle w:val="a3"/>
        <w:spacing w:before="10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BF77A1D" wp14:editId="10148C18">
            <wp:simplePos x="0" y="0"/>
            <wp:positionH relativeFrom="page">
              <wp:posOffset>466725</wp:posOffset>
            </wp:positionH>
            <wp:positionV relativeFrom="paragraph">
              <wp:posOffset>111998</wp:posOffset>
            </wp:positionV>
            <wp:extent cx="5832856" cy="399649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856" cy="399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B7786" w14:textId="77777777" w:rsidR="00FD16E8" w:rsidRDefault="00FD16E8">
      <w:pPr>
        <w:rPr>
          <w:rFonts w:ascii="Arial"/>
          <w:sz w:val="11"/>
        </w:rPr>
        <w:sectPr w:rsidR="00FD16E8"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6047"/>
      </w:tblGrid>
      <w:tr w:rsidR="00FD16E8" w14:paraId="1DBBD0B5" w14:textId="77777777">
        <w:trPr>
          <w:trHeight w:val="510"/>
        </w:trPr>
        <w:tc>
          <w:tcPr>
            <w:tcW w:w="4638" w:type="dxa"/>
            <w:shd w:val="clear" w:color="auto" w:fill="538DD3"/>
          </w:tcPr>
          <w:p w14:paraId="6EA55460" w14:textId="77777777" w:rsidR="00FD16E8" w:rsidRDefault="00B137ED">
            <w:pPr>
              <w:pStyle w:val="TableParagraph"/>
              <w:spacing w:before="145"/>
              <w:ind w:left="126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lastRenderedPageBreak/>
              <w:t>Victron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Battery</w:t>
            </w:r>
            <w:proofErr w:type="spellEnd"/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Balancer</w:t>
            </w:r>
            <w:proofErr w:type="spellEnd"/>
          </w:p>
        </w:tc>
        <w:tc>
          <w:tcPr>
            <w:tcW w:w="6047" w:type="dxa"/>
            <w:shd w:val="clear" w:color="auto" w:fill="538DD3"/>
          </w:tcPr>
          <w:p w14:paraId="57A2DB16" w14:textId="77777777" w:rsidR="00FD16E8" w:rsidRDefault="00FD1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D16E8" w14:paraId="6291B730" w14:textId="77777777">
        <w:trPr>
          <w:trHeight w:val="340"/>
        </w:trPr>
        <w:tc>
          <w:tcPr>
            <w:tcW w:w="4638" w:type="dxa"/>
          </w:tcPr>
          <w:p w14:paraId="494270F1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Диапазон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входного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напряжения</w:t>
            </w:r>
          </w:p>
        </w:tc>
        <w:tc>
          <w:tcPr>
            <w:tcW w:w="6047" w:type="dxa"/>
          </w:tcPr>
          <w:p w14:paraId="14F3A871" w14:textId="77777777" w:rsidR="00FD16E8" w:rsidRDefault="00B137ED">
            <w:pPr>
              <w:pStyle w:val="TableParagraph"/>
              <w:ind w:left="986" w:right="976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аккумулятор,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</w:p>
        </w:tc>
      </w:tr>
      <w:tr w:rsidR="00FD16E8" w14:paraId="1EE4FA82" w14:textId="77777777">
        <w:trPr>
          <w:trHeight w:val="338"/>
        </w:trPr>
        <w:tc>
          <w:tcPr>
            <w:tcW w:w="4638" w:type="dxa"/>
          </w:tcPr>
          <w:p w14:paraId="0B2D98DD" w14:textId="77777777" w:rsidR="00FD16E8" w:rsidRDefault="00B137ED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включения</w:t>
            </w:r>
          </w:p>
        </w:tc>
        <w:tc>
          <w:tcPr>
            <w:tcW w:w="6047" w:type="dxa"/>
          </w:tcPr>
          <w:p w14:paraId="6F4E0364" w14:textId="77777777" w:rsidR="00FD16E8" w:rsidRDefault="00B137ED">
            <w:pPr>
              <w:pStyle w:val="TableParagraph"/>
              <w:spacing w:before="67"/>
              <w:ind w:left="986" w:right="978"/>
              <w:jc w:val="center"/>
              <w:rPr>
                <w:sz w:val="18"/>
              </w:rPr>
            </w:pPr>
            <w:r>
              <w:rPr>
                <w:sz w:val="18"/>
              </w:rPr>
              <w:t>27,3В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+/-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1%</w:t>
            </w:r>
          </w:p>
        </w:tc>
      </w:tr>
      <w:tr w:rsidR="00FD16E8" w14:paraId="01B6A36D" w14:textId="77777777">
        <w:trPr>
          <w:trHeight w:val="340"/>
        </w:trPr>
        <w:tc>
          <w:tcPr>
            <w:tcW w:w="4638" w:type="dxa"/>
          </w:tcPr>
          <w:p w14:paraId="516B0559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выключения</w:t>
            </w:r>
          </w:p>
        </w:tc>
        <w:tc>
          <w:tcPr>
            <w:tcW w:w="6047" w:type="dxa"/>
          </w:tcPr>
          <w:p w14:paraId="11B9030C" w14:textId="77777777" w:rsidR="00FD16E8" w:rsidRDefault="00B137ED">
            <w:pPr>
              <w:pStyle w:val="TableParagraph"/>
              <w:ind w:left="986" w:right="978"/>
              <w:jc w:val="center"/>
              <w:rPr>
                <w:sz w:val="18"/>
              </w:rPr>
            </w:pPr>
            <w:r>
              <w:rPr>
                <w:sz w:val="18"/>
              </w:rPr>
              <w:t>26,6В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+/-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1%</w:t>
            </w:r>
          </w:p>
        </w:tc>
      </w:tr>
      <w:tr w:rsidR="00FD16E8" w14:paraId="090C16DA" w14:textId="77777777">
        <w:trPr>
          <w:trHeight w:val="340"/>
        </w:trPr>
        <w:tc>
          <w:tcPr>
            <w:tcW w:w="4638" w:type="dxa"/>
          </w:tcPr>
          <w:p w14:paraId="56A84BB0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Потребление,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балансир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выключен</w:t>
            </w:r>
          </w:p>
        </w:tc>
        <w:tc>
          <w:tcPr>
            <w:tcW w:w="6047" w:type="dxa"/>
          </w:tcPr>
          <w:p w14:paraId="116C7689" w14:textId="77777777" w:rsidR="00FD16E8" w:rsidRDefault="00B137ED">
            <w:pPr>
              <w:pStyle w:val="TableParagraph"/>
              <w:ind w:left="986" w:right="978"/>
              <w:jc w:val="center"/>
              <w:rPr>
                <w:sz w:val="18"/>
              </w:rPr>
            </w:pPr>
            <w:r>
              <w:rPr>
                <w:sz w:val="18"/>
              </w:rPr>
              <w:t>0,7мА</w:t>
            </w:r>
          </w:p>
        </w:tc>
      </w:tr>
      <w:tr w:rsidR="00FD16E8" w14:paraId="5085EB57" w14:textId="77777777">
        <w:trPr>
          <w:trHeight w:val="340"/>
        </w:trPr>
        <w:tc>
          <w:tcPr>
            <w:tcW w:w="4638" w:type="dxa"/>
          </w:tcPr>
          <w:p w14:paraId="2FD55BB3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Отклонение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(старт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балансировки)</w:t>
            </w:r>
          </w:p>
        </w:tc>
        <w:tc>
          <w:tcPr>
            <w:tcW w:w="6047" w:type="dxa"/>
          </w:tcPr>
          <w:p w14:paraId="272BA5D7" w14:textId="77777777" w:rsidR="00FD16E8" w:rsidRDefault="00B137ED">
            <w:pPr>
              <w:pStyle w:val="TableParagraph"/>
              <w:ind w:left="986" w:right="976"/>
              <w:jc w:val="center"/>
              <w:rPr>
                <w:sz w:val="18"/>
              </w:rPr>
            </w:pPr>
            <w:r>
              <w:rPr>
                <w:sz w:val="18"/>
              </w:rPr>
              <w:t>50мВ</w:t>
            </w:r>
          </w:p>
        </w:tc>
      </w:tr>
      <w:tr w:rsidR="00FD16E8" w14:paraId="51A7AA74" w14:textId="77777777">
        <w:trPr>
          <w:trHeight w:val="340"/>
        </w:trPr>
        <w:tc>
          <w:tcPr>
            <w:tcW w:w="4638" w:type="dxa"/>
          </w:tcPr>
          <w:p w14:paraId="3CA25853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балансировки</w:t>
            </w:r>
          </w:p>
        </w:tc>
        <w:tc>
          <w:tcPr>
            <w:tcW w:w="6047" w:type="dxa"/>
          </w:tcPr>
          <w:p w14:paraId="3B233B53" w14:textId="77777777" w:rsidR="00FD16E8" w:rsidRDefault="00B137ED">
            <w:pPr>
              <w:pStyle w:val="TableParagraph"/>
              <w:ind w:left="985" w:right="979"/>
              <w:jc w:val="center"/>
              <w:rPr>
                <w:sz w:val="18"/>
              </w:rPr>
            </w:pPr>
            <w:r>
              <w:rPr>
                <w:sz w:val="18"/>
              </w:rPr>
              <w:t>0,7А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(когда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отклонение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100мВ)</w:t>
            </w:r>
          </w:p>
        </w:tc>
      </w:tr>
      <w:tr w:rsidR="00FD16E8" w14:paraId="587F8139" w14:textId="77777777">
        <w:trPr>
          <w:trHeight w:val="340"/>
        </w:trPr>
        <w:tc>
          <w:tcPr>
            <w:tcW w:w="4638" w:type="dxa"/>
          </w:tcPr>
          <w:p w14:paraId="28431309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отклонения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(включение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тревоги)</w:t>
            </w:r>
          </w:p>
        </w:tc>
        <w:tc>
          <w:tcPr>
            <w:tcW w:w="6047" w:type="dxa"/>
          </w:tcPr>
          <w:p w14:paraId="303E1384" w14:textId="77777777" w:rsidR="00FD16E8" w:rsidRDefault="00B137ED">
            <w:pPr>
              <w:pStyle w:val="TableParagraph"/>
              <w:ind w:left="986" w:right="976"/>
              <w:jc w:val="center"/>
              <w:rPr>
                <w:sz w:val="18"/>
              </w:rPr>
            </w:pPr>
            <w:r>
              <w:rPr>
                <w:sz w:val="18"/>
              </w:rPr>
              <w:t>210мВ</w:t>
            </w:r>
          </w:p>
        </w:tc>
      </w:tr>
      <w:tr w:rsidR="00FD16E8" w14:paraId="29BEDB16" w14:textId="77777777">
        <w:trPr>
          <w:trHeight w:val="337"/>
        </w:trPr>
        <w:tc>
          <w:tcPr>
            <w:tcW w:w="4638" w:type="dxa"/>
          </w:tcPr>
          <w:p w14:paraId="2E8D527B" w14:textId="77777777" w:rsidR="00FD16E8" w:rsidRDefault="00B137ED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отклонения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(сброс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тревоги)</w:t>
            </w:r>
          </w:p>
        </w:tc>
        <w:tc>
          <w:tcPr>
            <w:tcW w:w="6047" w:type="dxa"/>
          </w:tcPr>
          <w:p w14:paraId="7EA20C4D" w14:textId="77777777" w:rsidR="00FD16E8" w:rsidRDefault="00B137ED">
            <w:pPr>
              <w:pStyle w:val="TableParagraph"/>
              <w:spacing w:before="66"/>
              <w:ind w:left="986" w:right="976"/>
              <w:jc w:val="center"/>
              <w:rPr>
                <w:sz w:val="18"/>
              </w:rPr>
            </w:pPr>
            <w:r>
              <w:rPr>
                <w:sz w:val="18"/>
              </w:rPr>
              <w:t>140мВ</w:t>
            </w:r>
          </w:p>
        </w:tc>
      </w:tr>
      <w:tr w:rsidR="00FD16E8" w14:paraId="23F9EE5D" w14:textId="77777777">
        <w:trPr>
          <w:trHeight w:val="340"/>
        </w:trPr>
        <w:tc>
          <w:tcPr>
            <w:tcW w:w="4638" w:type="dxa"/>
          </w:tcPr>
          <w:p w14:paraId="19E7B13D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сигнализации</w:t>
            </w:r>
          </w:p>
        </w:tc>
        <w:tc>
          <w:tcPr>
            <w:tcW w:w="6047" w:type="dxa"/>
          </w:tcPr>
          <w:p w14:paraId="68872742" w14:textId="77777777" w:rsidR="00FD16E8" w:rsidRDefault="00B137ED">
            <w:pPr>
              <w:pStyle w:val="TableParagraph"/>
              <w:ind w:left="985" w:right="979"/>
              <w:jc w:val="center"/>
              <w:rPr>
                <w:sz w:val="18"/>
              </w:rPr>
            </w:pPr>
            <w:r>
              <w:rPr>
                <w:sz w:val="18"/>
              </w:rPr>
              <w:t>60В/1А,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нормально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открытые</w:t>
            </w:r>
          </w:p>
        </w:tc>
      </w:tr>
      <w:tr w:rsidR="00FD16E8" w14:paraId="6C443EAF" w14:textId="77777777">
        <w:trPr>
          <w:trHeight w:val="340"/>
        </w:trPr>
        <w:tc>
          <w:tcPr>
            <w:tcW w:w="4638" w:type="dxa"/>
          </w:tcPr>
          <w:p w14:paraId="463A2207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Сброс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сигнализации</w:t>
            </w:r>
          </w:p>
        </w:tc>
        <w:tc>
          <w:tcPr>
            <w:tcW w:w="6047" w:type="dxa"/>
          </w:tcPr>
          <w:p w14:paraId="3F3841E2" w14:textId="77777777" w:rsidR="00FD16E8" w:rsidRDefault="00B137ED">
            <w:pPr>
              <w:pStyle w:val="TableParagraph"/>
              <w:ind w:left="986" w:right="9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две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клеммы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подключения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нажимной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кнопки</w:t>
            </w:r>
          </w:p>
        </w:tc>
      </w:tr>
      <w:tr w:rsidR="00FD16E8" w14:paraId="50FBFFF5" w14:textId="77777777">
        <w:trPr>
          <w:trHeight w:val="340"/>
        </w:trPr>
        <w:tc>
          <w:tcPr>
            <w:tcW w:w="4638" w:type="dxa"/>
          </w:tcPr>
          <w:p w14:paraId="1125B9A3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перегрева</w:t>
            </w:r>
          </w:p>
        </w:tc>
        <w:tc>
          <w:tcPr>
            <w:tcW w:w="6047" w:type="dxa"/>
          </w:tcPr>
          <w:p w14:paraId="6F4F51A4" w14:textId="77777777" w:rsidR="00FD16E8" w:rsidRDefault="00B137ED">
            <w:pPr>
              <w:pStyle w:val="TableParagraph"/>
              <w:ind w:left="986" w:right="978"/>
              <w:jc w:val="center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</w:tr>
      <w:tr w:rsidR="00FD16E8" w14:paraId="2C460D6D" w14:textId="77777777">
        <w:trPr>
          <w:trHeight w:val="340"/>
        </w:trPr>
        <w:tc>
          <w:tcPr>
            <w:tcW w:w="4638" w:type="dxa"/>
          </w:tcPr>
          <w:p w14:paraId="6E972BC0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</w:p>
        </w:tc>
        <w:tc>
          <w:tcPr>
            <w:tcW w:w="6047" w:type="dxa"/>
          </w:tcPr>
          <w:p w14:paraId="3876451C" w14:textId="77777777" w:rsidR="00FD16E8" w:rsidRDefault="00B137ED">
            <w:pPr>
              <w:pStyle w:val="TableParagraph"/>
              <w:ind w:left="986" w:right="976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 +50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</w:tr>
      <w:tr w:rsidR="00FD16E8" w14:paraId="59ADFA7B" w14:textId="77777777">
        <w:trPr>
          <w:trHeight w:val="340"/>
        </w:trPr>
        <w:tc>
          <w:tcPr>
            <w:tcW w:w="4638" w:type="dxa"/>
          </w:tcPr>
          <w:p w14:paraId="167DE8AA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Влажность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конденсата)</w:t>
            </w:r>
          </w:p>
        </w:tc>
        <w:tc>
          <w:tcPr>
            <w:tcW w:w="6047" w:type="dxa"/>
          </w:tcPr>
          <w:p w14:paraId="775381F8" w14:textId="77777777" w:rsidR="00FD16E8" w:rsidRDefault="00B137ED">
            <w:pPr>
              <w:pStyle w:val="TableParagraph"/>
              <w:ind w:left="986" w:right="978"/>
              <w:jc w:val="center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</w:tr>
      <w:tr w:rsidR="00FD16E8" w14:paraId="7F86A83D" w14:textId="77777777">
        <w:trPr>
          <w:trHeight w:val="338"/>
        </w:trPr>
        <w:tc>
          <w:tcPr>
            <w:tcW w:w="10685" w:type="dxa"/>
            <w:gridSpan w:val="2"/>
            <w:shd w:val="clear" w:color="auto" w:fill="538DD3"/>
          </w:tcPr>
          <w:p w14:paraId="026F3666" w14:textId="77777777" w:rsidR="00FD16E8" w:rsidRDefault="00B137ED">
            <w:pPr>
              <w:pStyle w:val="TableParagraph"/>
              <w:spacing w:before="59"/>
              <w:ind w:left="4821" w:right="48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Корпус</w:t>
            </w:r>
          </w:p>
        </w:tc>
      </w:tr>
      <w:tr w:rsidR="00FD16E8" w14:paraId="19A04DBD" w14:textId="77777777">
        <w:trPr>
          <w:trHeight w:val="340"/>
        </w:trPr>
        <w:tc>
          <w:tcPr>
            <w:tcW w:w="4638" w:type="dxa"/>
          </w:tcPr>
          <w:p w14:paraId="6BF12D69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Цвет</w:t>
            </w:r>
          </w:p>
        </w:tc>
        <w:tc>
          <w:tcPr>
            <w:tcW w:w="6047" w:type="dxa"/>
          </w:tcPr>
          <w:p w14:paraId="1E6812A7" w14:textId="77777777" w:rsidR="00FD16E8" w:rsidRDefault="00B137ED">
            <w:pPr>
              <w:pStyle w:val="TableParagraph"/>
              <w:ind w:left="986" w:right="976"/>
              <w:jc w:val="center"/>
              <w:rPr>
                <w:sz w:val="18"/>
              </w:rPr>
            </w:pPr>
            <w:r>
              <w:rPr>
                <w:sz w:val="18"/>
              </w:rPr>
              <w:t>Синий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(RAL5012)</w:t>
            </w:r>
          </w:p>
        </w:tc>
      </w:tr>
      <w:tr w:rsidR="00FD16E8" w14:paraId="18329248" w14:textId="77777777">
        <w:trPr>
          <w:trHeight w:val="340"/>
        </w:trPr>
        <w:tc>
          <w:tcPr>
            <w:tcW w:w="4638" w:type="dxa"/>
          </w:tcPr>
          <w:p w14:paraId="35D3008F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Терминалы</w:t>
            </w:r>
          </w:p>
        </w:tc>
        <w:tc>
          <w:tcPr>
            <w:tcW w:w="6047" w:type="dxa"/>
          </w:tcPr>
          <w:p w14:paraId="7AC950ED" w14:textId="77777777" w:rsidR="00FD16E8" w:rsidRDefault="00B137ED">
            <w:pPr>
              <w:pStyle w:val="TableParagraph"/>
              <w:ind w:left="986" w:right="979"/>
              <w:jc w:val="center"/>
              <w:rPr>
                <w:sz w:val="18"/>
              </w:rPr>
            </w:pP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AWG10</w:t>
            </w:r>
          </w:p>
        </w:tc>
      </w:tr>
      <w:tr w:rsidR="00FD16E8" w14:paraId="5170D3A1" w14:textId="77777777">
        <w:trPr>
          <w:trHeight w:val="340"/>
        </w:trPr>
        <w:tc>
          <w:tcPr>
            <w:tcW w:w="4638" w:type="dxa"/>
          </w:tcPr>
          <w:p w14:paraId="67228322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Защита</w:t>
            </w:r>
          </w:p>
        </w:tc>
        <w:tc>
          <w:tcPr>
            <w:tcW w:w="6047" w:type="dxa"/>
          </w:tcPr>
          <w:p w14:paraId="320DAB49" w14:textId="77777777" w:rsidR="00FD16E8" w:rsidRDefault="00B137ED">
            <w:pPr>
              <w:pStyle w:val="TableParagraph"/>
              <w:ind w:left="986" w:right="979"/>
              <w:jc w:val="center"/>
              <w:rPr>
                <w:sz w:val="18"/>
              </w:rPr>
            </w:pPr>
            <w:r>
              <w:rPr>
                <w:sz w:val="18"/>
              </w:rPr>
              <w:t>IP22</w:t>
            </w:r>
          </w:p>
        </w:tc>
      </w:tr>
      <w:tr w:rsidR="00FD16E8" w14:paraId="0E12CFAC" w14:textId="77777777">
        <w:trPr>
          <w:trHeight w:val="340"/>
        </w:trPr>
        <w:tc>
          <w:tcPr>
            <w:tcW w:w="4638" w:type="dxa"/>
          </w:tcPr>
          <w:p w14:paraId="7073A598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Вес,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6047" w:type="dxa"/>
          </w:tcPr>
          <w:p w14:paraId="1FA4BDD1" w14:textId="77777777" w:rsidR="00FD16E8" w:rsidRDefault="00B137ED">
            <w:pPr>
              <w:pStyle w:val="TableParagraph"/>
              <w:ind w:left="986" w:right="977"/>
              <w:jc w:val="center"/>
              <w:rPr>
                <w:sz w:val="18"/>
              </w:rPr>
            </w:pPr>
            <w:r>
              <w:rPr>
                <w:sz w:val="18"/>
              </w:rPr>
              <w:t>0,4кг</w:t>
            </w:r>
          </w:p>
        </w:tc>
      </w:tr>
      <w:tr w:rsidR="00FD16E8" w14:paraId="000B35A6" w14:textId="77777777">
        <w:trPr>
          <w:trHeight w:val="340"/>
        </w:trPr>
        <w:tc>
          <w:tcPr>
            <w:tcW w:w="4638" w:type="dxa"/>
          </w:tcPr>
          <w:p w14:paraId="02B5BDAC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ВхШхД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6047" w:type="dxa"/>
          </w:tcPr>
          <w:p w14:paraId="113A2E34" w14:textId="77777777" w:rsidR="00FD16E8" w:rsidRDefault="00B137ED">
            <w:pPr>
              <w:pStyle w:val="TableParagraph"/>
              <w:ind w:left="985" w:right="979"/>
              <w:jc w:val="center"/>
              <w:rPr>
                <w:sz w:val="18"/>
              </w:rPr>
            </w:pPr>
            <w:r>
              <w:rPr>
                <w:sz w:val="18"/>
              </w:rPr>
              <w:t>100x113x47мм</w:t>
            </w:r>
          </w:p>
        </w:tc>
      </w:tr>
      <w:tr w:rsidR="00FD16E8" w14:paraId="628B911E" w14:textId="77777777">
        <w:trPr>
          <w:trHeight w:val="337"/>
        </w:trPr>
        <w:tc>
          <w:tcPr>
            <w:tcW w:w="10685" w:type="dxa"/>
            <w:gridSpan w:val="2"/>
            <w:shd w:val="clear" w:color="auto" w:fill="538DD3"/>
          </w:tcPr>
          <w:p w14:paraId="4915C0A0" w14:textId="77777777" w:rsidR="00FD16E8" w:rsidRDefault="00B137ED">
            <w:pPr>
              <w:pStyle w:val="TableParagraph"/>
              <w:spacing w:before="59"/>
              <w:ind w:left="4822" w:right="48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Стандарты</w:t>
            </w:r>
          </w:p>
        </w:tc>
      </w:tr>
      <w:tr w:rsidR="00FD16E8" w14:paraId="3FD077D2" w14:textId="77777777">
        <w:trPr>
          <w:trHeight w:val="340"/>
        </w:trPr>
        <w:tc>
          <w:tcPr>
            <w:tcW w:w="4638" w:type="dxa"/>
          </w:tcPr>
          <w:p w14:paraId="1F4B0EF5" w14:textId="77777777" w:rsidR="00FD16E8" w:rsidRDefault="00B137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</w:tc>
        <w:tc>
          <w:tcPr>
            <w:tcW w:w="6047" w:type="dxa"/>
          </w:tcPr>
          <w:p w14:paraId="1D89856D" w14:textId="77777777" w:rsidR="00FD16E8" w:rsidRDefault="00B137ED">
            <w:pPr>
              <w:pStyle w:val="TableParagraph"/>
              <w:ind w:left="986" w:right="978"/>
              <w:jc w:val="center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60950</w:t>
            </w:r>
          </w:p>
        </w:tc>
      </w:tr>
    </w:tbl>
    <w:p w14:paraId="3B91893B" w14:textId="77777777" w:rsidR="00FD16E8" w:rsidRDefault="00FD16E8">
      <w:pPr>
        <w:pStyle w:val="a3"/>
        <w:rPr>
          <w:rFonts w:ascii="Arial"/>
          <w:b/>
          <w:sz w:val="20"/>
        </w:rPr>
      </w:pPr>
    </w:p>
    <w:p w14:paraId="45E50E74" w14:textId="77777777" w:rsidR="00FD16E8" w:rsidRDefault="00FD16E8">
      <w:pPr>
        <w:pStyle w:val="a3"/>
        <w:rPr>
          <w:rFonts w:ascii="Arial"/>
          <w:b/>
          <w:sz w:val="20"/>
        </w:rPr>
      </w:pPr>
    </w:p>
    <w:p w14:paraId="5E6E7B06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  <w:lang w:val="en-US"/>
        </w:rPr>
      </w:pPr>
      <w:r w:rsidRPr="00FD7214">
        <w:rPr>
          <w:rFonts w:ascii="Arial" w:eastAsia="Arial" w:hAnsi="Arial" w:cs="Arial"/>
          <w:sz w:val="20"/>
          <w:szCs w:val="20"/>
        </w:rPr>
        <w:t>Производитель</w:t>
      </w:r>
      <w:r w:rsidRPr="00FD7214">
        <w:rPr>
          <w:rFonts w:ascii="Arial" w:eastAsia="Arial" w:hAnsi="Arial" w:cs="Arial"/>
          <w:sz w:val="20"/>
          <w:szCs w:val="20"/>
          <w:lang w:val="en-US"/>
        </w:rPr>
        <w:t>: Victron Energy B.V. De Paal 35 | 1351 JG Almere</w:t>
      </w:r>
    </w:p>
    <w:p w14:paraId="4F728C9D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  <w:lang w:val="en-US"/>
        </w:rPr>
      </w:pPr>
      <w:r w:rsidRPr="00FD7214">
        <w:rPr>
          <w:rFonts w:ascii="Arial" w:eastAsia="Arial" w:hAnsi="Arial" w:cs="Arial"/>
          <w:sz w:val="20"/>
          <w:szCs w:val="20"/>
          <w:lang w:val="en-US"/>
        </w:rPr>
        <w:t xml:space="preserve">PO Box 50016 | 1305 AA Almere | </w:t>
      </w:r>
      <w:r w:rsidRPr="00FD7214">
        <w:rPr>
          <w:rFonts w:ascii="Arial" w:eastAsia="Arial" w:hAnsi="Arial" w:cs="Arial"/>
          <w:sz w:val="20"/>
          <w:szCs w:val="20"/>
        </w:rPr>
        <w:t>Нидерланды</w:t>
      </w:r>
    </w:p>
    <w:p w14:paraId="78895167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  <w:lang w:val="en-US"/>
        </w:rPr>
      </w:pPr>
      <w:r w:rsidRPr="00FD7214">
        <w:rPr>
          <w:rFonts w:ascii="Arial" w:eastAsia="Arial" w:hAnsi="Arial" w:cs="Arial"/>
          <w:sz w:val="20"/>
          <w:szCs w:val="20"/>
        </w:rPr>
        <w:t>Общий</w:t>
      </w:r>
      <w:r w:rsidRPr="00FD72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7214">
        <w:rPr>
          <w:rFonts w:ascii="Arial" w:eastAsia="Arial" w:hAnsi="Arial" w:cs="Arial"/>
          <w:sz w:val="20"/>
          <w:szCs w:val="20"/>
        </w:rPr>
        <w:t>телефон</w:t>
      </w:r>
      <w:r w:rsidRPr="00FD7214">
        <w:rPr>
          <w:rFonts w:ascii="Arial" w:eastAsia="Arial" w:hAnsi="Arial" w:cs="Arial"/>
          <w:sz w:val="20"/>
          <w:szCs w:val="20"/>
          <w:lang w:val="en-US"/>
        </w:rPr>
        <w:t xml:space="preserve"> +31 (0)36 535 97 00</w:t>
      </w:r>
    </w:p>
    <w:p w14:paraId="4704CB9D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  <w:r w:rsidRPr="00FD7214">
        <w:rPr>
          <w:rFonts w:ascii="Arial" w:eastAsia="Arial" w:hAnsi="Arial" w:cs="Arial"/>
          <w:sz w:val="20"/>
          <w:szCs w:val="20"/>
        </w:rPr>
        <w:t>Факс: +31 (0)36 535 97 40</w:t>
      </w:r>
    </w:p>
    <w:p w14:paraId="1E040ECB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  <w:r w:rsidRPr="00FD7214">
        <w:rPr>
          <w:rFonts w:ascii="Arial" w:eastAsia="Arial" w:hAnsi="Arial" w:cs="Arial"/>
          <w:sz w:val="20"/>
          <w:szCs w:val="20"/>
        </w:rPr>
        <w:t>Электронная почта: sales@victronenergy.com</w:t>
      </w:r>
    </w:p>
    <w:p w14:paraId="1CB84389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  <w:r w:rsidRPr="00FD7214">
        <w:rPr>
          <w:rFonts w:ascii="Arial" w:eastAsia="Arial" w:hAnsi="Arial" w:cs="Arial"/>
          <w:sz w:val="20"/>
          <w:szCs w:val="20"/>
        </w:rPr>
        <w:t>Страна производства: Индия</w:t>
      </w:r>
    </w:p>
    <w:p w14:paraId="6403A4AD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  <w:r w:rsidRPr="00FD7214">
        <w:rPr>
          <w:rFonts w:ascii="Arial" w:eastAsia="Arial" w:hAnsi="Arial" w:cs="Arial"/>
          <w:sz w:val="20"/>
          <w:szCs w:val="20"/>
        </w:rPr>
        <w:t>Импортер: ООО «Трио», 194017, Санкт-Петербург, проспект Тореза, д. 98, корп. 1,</w:t>
      </w:r>
    </w:p>
    <w:p w14:paraId="7AD16CBE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  <w:r w:rsidRPr="00FD7214">
        <w:rPr>
          <w:rFonts w:ascii="Arial" w:eastAsia="Arial" w:hAnsi="Arial" w:cs="Arial"/>
          <w:sz w:val="20"/>
          <w:szCs w:val="20"/>
        </w:rPr>
        <w:t>Общий телефон +7 812-653-33-13</w:t>
      </w:r>
    </w:p>
    <w:p w14:paraId="4F45A471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  <w:r w:rsidRPr="00FD7214">
        <w:rPr>
          <w:rFonts w:ascii="Arial" w:eastAsia="Arial" w:hAnsi="Arial" w:cs="Arial"/>
          <w:sz w:val="20"/>
          <w:szCs w:val="20"/>
        </w:rPr>
        <w:t>Электронная почта: tsolar@mail.ru</w:t>
      </w:r>
    </w:p>
    <w:p w14:paraId="3DC260C9" w14:textId="457807F5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  <w:r w:rsidRPr="00FD7214">
        <w:rPr>
          <w:rFonts w:ascii="Arial" w:eastAsia="Arial" w:hAnsi="Arial" w:cs="Arial"/>
          <w:sz w:val="20"/>
          <w:szCs w:val="20"/>
        </w:rPr>
        <w:t xml:space="preserve">Изготовлен: </w:t>
      </w:r>
    </w:p>
    <w:p w14:paraId="6507E1C6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</w:p>
    <w:p w14:paraId="7A6D5233" w14:textId="77777777" w:rsidR="00FD7214" w:rsidRPr="00FD7214" w:rsidRDefault="00FD7214" w:rsidP="00FD7214">
      <w:pPr>
        <w:rPr>
          <w:rFonts w:ascii="Arial" w:eastAsia="Arial" w:hAnsi="Arial" w:cs="Arial"/>
          <w:sz w:val="20"/>
          <w:szCs w:val="20"/>
        </w:rPr>
      </w:pPr>
      <w:r w:rsidRPr="00FD7214">
        <w:rPr>
          <w:noProof/>
        </w:rPr>
        <w:drawing>
          <wp:inline distT="0" distB="0" distL="0" distR="0" wp14:anchorId="7581B53C" wp14:editId="0C12A899">
            <wp:extent cx="609600" cy="55753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1941127"/>
    </w:p>
    <w:bookmarkEnd w:id="0"/>
    <w:p w14:paraId="4EF77699" w14:textId="77777777" w:rsidR="00FD7214" w:rsidRPr="00FD7214" w:rsidRDefault="00FD7214" w:rsidP="00FD7214">
      <w:pPr>
        <w:rPr>
          <w:sz w:val="24"/>
          <w:szCs w:val="20"/>
        </w:rPr>
      </w:pPr>
    </w:p>
    <w:p w14:paraId="11F2628C" w14:textId="77777777" w:rsidR="00FD7214" w:rsidRPr="00FD7214" w:rsidRDefault="00FD7214" w:rsidP="00FD7214">
      <w:pPr>
        <w:ind w:left="164"/>
        <w:rPr>
          <w:lang w:val="en-US"/>
        </w:rPr>
      </w:pPr>
      <w:bookmarkStart w:id="1" w:name="_Hlk81941093"/>
      <w:r w:rsidRPr="00FD7214">
        <w:rPr>
          <w:color w:val="0081C5"/>
          <w:lang w:val="en-US"/>
        </w:rPr>
        <w:t>Victron</w:t>
      </w:r>
      <w:r w:rsidRPr="00FD7214">
        <w:rPr>
          <w:color w:val="0081C5"/>
          <w:spacing w:val="1"/>
          <w:lang w:val="en-US"/>
        </w:rPr>
        <w:t xml:space="preserve"> </w:t>
      </w:r>
      <w:r w:rsidRPr="00FD7214">
        <w:rPr>
          <w:color w:val="0081C5"/>
          <w:lang w:val="en-US"/>
        </w:rPr>
        <w:t>Energy</w:t>
      </w:r>
      <w:r w:rsidRPr="00FD7214">
        <w:rPr>
          <w:color w:val="0081C5"/>
          <w:spacing w:val="-1"/>
          <w:lang w:val="en-US"/>
        </w:rPr>
        <w:t xml:space="preserve"> </w:t>
      </w:r>
      <w:r w:rsidRPr="00FD7214">
        <w:rPr>
          <w:color w:val="0081C5"/>
          <w:lang w:val="en-US"/>
        </w:rPr>
        <w:t>B.V.</w:t>
      </w:r>
    </w:p>
    <w:p w14:paraId="1ABB481E" w14:textId="77777777" w:rsidR="00FD7214" w:rsidRPr="00FD7214" w:rsidRDefault="00FD7214" w:rsidP="00FD7214">
      <w:pPr>
        <w:spacing w:before="3"/>
        <w:ind w:left="164"/>
        <w:rPr>
          <w:lang w:val="en-US"/>
        </w:rPr>
      </w:pPr>
      <w:r w:rsidRPr="00FD7214">
        <w:rPr>
          <w:color w:val="0081C5"/>
          <w:lang w:val="en-US"/>
        </w:rPr>
        <w:t>De</w:t>
      </w:r>
      <w:r w:rsidRPr="00FD7214">
        <w:rPr>
          <w:color w:val="0081C5"/>
          <w:spacing w:val="1"/>
          <w:lang w:val="en-US"/>
        </w:rPr>
        <w:t xml:space="preserve"> </w:t>
      </w:r>
      <w:r w:rsidRPr="00FD7214">
        <w:rPr>
          <w:color w:val="0081C5"/>
          <w:lang w:val="en-US"/>
        </w:rPr>
        <w:t>Paal</w:t>
      </w:r>
      <w:r w:rsidRPr="00FD7214">
        <w:rPr>
          <w:color w:val="0081C5"/>
          <w:spacing w:val="1"/>
          <w:lang w:val="en-US"/>
        </w:rPr>
        <w:t xml:space="preserve"> </w:t>
      </w:r>
      <w:r w:rsidRPr="00FD7214">
        <w:rPr>
          <w:color w:val="0081C5"/>
          <w:lang w:val="en-US"/>
        </w:rPr>
        <w:t>35</w:t>
      </w:r>
      <w:r w:rsidRPr="00FD7214">
        <w:rPr>
          <w:color w:val="0081C5"/>
          <w:spacing w:val="3"/>
          <w:lang w:val="en-US"/>
        </w:rPr>
        <w:t xml:space="preserve"> </w:t>
      </w:r>
      <w:r w:rsidRPr="00FD7214">
        <w:rPr>
          <w:color w:val="0081C5"/>
          <w:lang w:val="en-US"/>
        </w:rPr>
        <w:t>| 1351</w:t>
      </w:r>
      <w:r w:rsidRPr="00FD7214">
        <w:rPr>
          <w:color w:val="0081C5"/>
          <w:spacing w:val="3"/>
          <w:lang w:val="en-US"/>
        </w:rPr>
        <w:t xml:space="preserve"> </w:t>
      </w:r>
      <w:r w:rsidRPr="00FD7214">
        <w:rPr>
          <w:color w:val="0081C5"/>
          <w:lang w:val="en-US"/>
        </w:rPr>
        <w:t>JG</w:t>
      </w:r>
      <w:r w:rsidRPr="00FD7214">
        <w:rPr>
          <w:color w:val="0081C5"/>
          <w:spacing w:val="1"/>
          <w:lang w:val="en-US"/>
        </w:rPr>
        <w:t xml:space="preserve"> </w:t>
      </w:r>
      <w:r w:rsidRPr="00FD7214">
        <w:rPr>
          <w:color w:val="0081C5"/>
          <w:lang w:val="en-US"/>
        </w:rPr>
        <w:t>Almere</w:t>
      </w:r>
    </w:p>
    <w:p w14:paraId="1DCA544F" w14:textId="77777777" w:rsidR="00FD7214" w:rsidRPr="00FD7214" w:rsidRDefault="00FD7214" w:rsidP="00FD7214">
      <w:pPr>
        <w:spacing w:before="3"/>
        <w:ind w:left="164"/>
        <w:rPr>
          <w:lang w:val="en-US"/>
        </w:rPr>
      </w:pPr>
      <w:r w:rsidRPr="00FD7214">
        <w:rPr>
          <w:color w:val="0081C5"/>
          <w:lang w:val="en-US"/>
        </w:rPr>
        <w:t>PO</w:t>
      </w:r>
      <w:r w:rsidRPr="00FD7214">
        <w:rPr>
          <w:color w:val="0081C5"/>
          <w:spacing w:val="3"/>
          <w:lang w:val="en-US"/>
        </w:rPr>
        <w:t xml:space="preserve"> </w:t>
      </w:r>
      <w:r w:rsidRPr="00FD7214">
        <w:rPr>
          <w:color w:val="0081C5"/>
          <w:lang w:val="en-US"/>
        </w:rPr>
        <w:t>Box 50016</w:t>
      </w:r>
      <w:r w:rsidRPr="00FD7214">
        <w:rPr>
          <w:color w:val="0081C5"/>
          <w:spacing w:val="2"/>
          <w:lang w:val="en-US"/>
        </w:rPr>
        <w:t xml:space="preserve"> </w:t>
      </w:r>
      <w:r w:rsidRPr="00FD7214">
        <w:rPr>
          <w:color w:val="0081C5"/>
          <w:lang w:val="en-US"/>
        </w:rPr>
        <w:t>|</w:t>
      </w:r>
      <w:r w:rsidRPr="00FD7214">
        <w:rPr>
          <w:color w:val="0081C5"/>
          <w:spacing w:val="1"/>
          <w:lang w:val="en-US"/>
        </w:rPr>
        <w:t xml:space="preserve"> </w:t>
      </w:r>
      <w:r w:rsidRPr="00FD7214">
        <w:rPr>
          <w:color w:val="0081C5"/>
          <w:lang w:val="en-US"/>
        </w:rPr>
        <w:t>1305 AA</w:t>
      </w:r>
      <w:r w:rsidRPr="00FD7214">
        <w:rPr>
          <w:color w:val="0081C5"/>
          <w:spacing w:val="2"/>
          <w:lang w:val="en-US"/>
        </w:rPr>
        <w:t xml:space="preserve"> </w:t>
      </w:r>
      <w:r w:rsidRPr="00FD7214">
        <w:rPr>
          <w:color w:val="0081C5"/>
          <w:lang w:val="en-US"/>
        </w:rPr>
        <w:t>Almere |</w:t>
      </w:r>
      <w:r w:rsidRPr="00FD7214">
        <w:rPr>
          <w:color w:val="0081C5"/>
          <w:spacing w:val="1"/>
          <w:lang w:val="en-US"/>
        </w:rPr>
        <w:t xml:space="preserve"> </w:t>
      </w:r>
      <w:r w:rsidRPr="00FD7214">
        <w:rPr>
          <w:color w:val="0081C5"/>
          <w:lang w:val="en-US"/>
        </w:rPr>
        <w:t>The Netherlands</w:t>
      </w:r>
    </w:p>
    <w:p w14:paraId="76111105" w14:textId="77777777" w:rsidR="00FD7214" w:rsidRPr="00FD7214" w:rsidRDefault="00FD7214" w:rsidP="00FD7214">
      <w:pPr>
        <w:rPr>
          <w:sz w:val="23"/>
          <w:szCs w:val="20"/>
          <w:lang w:val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322"/>
        <w:gridCol w:w="2915"/>
      </w:tblGrid>
      <w:tr w:rsidR="00FD7214" w:rsidRPr="00FD7214" w14:paraId="4000922F" w14:textId="77777777" w:rsidTr="00655607">
        <w:trPr>
          <w:trHeight w:val="250"/>
        </w:trPr>
        <w:tc>
          <w:tcPr>
            <w:tcW w:w="3322" w:type="dxa"/>
          </w:tcPr>
          <w:p w14:paraId="07C6E11C" w14:textId="77777777" w:rsidR="00FD7214" w:rsidRPr="00FD7214" w:rsidRDefault="00FD7214" w:rsidP="00FD7214">
            <w:pPr>
              <w:tabs>
                <w:tab w:val="left" w:pos="2930"/>
              </w:tabs>
              <w:spacing w:line="231" w:lineRule="exact"/>
              <w:ind w:left="50"/>
            </w:pPr>
            <w:r w:rsidRPr="00FD7214">
              <w:rPr>
                <w:color w:val="0081C5"/>
              </w:rPr>
              <w:t>General</w:t>
            </w:r>
            <w:r w:rsidRPr="00FD7214">
              <w:rPr>
                <w:color w:val="0081C5"/>
                <w:spacing w:val="2"/>
              </w:rPr>
              <w:t xml:space="preserve"> </w:t>
            </w:r>
            <w:proofErr w:type="spellStart"/>
            <w:r w:rsidRPr="00FD7214">
              <w:rPr>
                <w:color w:val="0081C5"/>
              </w:rPr>
              <w:t>phone</w:t>
            </w:r>
            <w:proofErr w:type="spellEnd"/>
            <w:r w:rsidRPr="00FD7214">
              <w:rPr>
                <w:color w:val="0081C5"/>
              </w:rPr>
              <w:tab/>
              <w:t>:</w:t>
            </w:r>
          </w:p>
        </w:tc>
        <w:tc>
          <w:tcPr>
            <w:tcW w:w="2915" w:type="dxa"/>
          </w:tcPr>
          <w:p w14:paraId="73B69F0C" w14:textId="77777777" w:rsidR="00FD7214" w:rsidRPr="00FD7214" w:rsidRDefault="00FD7214" w:rsidP="00FD7214">
            <w:pPr>
              <w:spacing w:line="231" w:lineRule="exact"/>
              <w:ind w:left="328"/>
            </w:pPr>
            <w:r w:rsidRPr="00FD7214">
              <w:rPr>
                <w:color w:val="0081C5"/>
              </w:rPr>
              <w:t>+31</w:t>
            </w:r>
            <w:r w:rsidRPr="00FD7214">
              <w:rPr>
                <w:color w:val="0081C5"/>
                <w:spacing w:val="3"/>
              </w:rPr>
              <w:t xml:space="preserve"> </w:t>
            </w:r>
            <w:r w:rsidRPr="00FD7214">
              <w:rPr>
                <w:color w:val="0081C5"/>
              </w:rPr>
              <w:t>(0)36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535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97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00</w:t>
            </w:r>
          </w:p>
        </w:tc>
      </w:tr>
      <w:tr w:rsidR="00FD7214" w:rsidRPr="00FD7214" w14:paraId="6A045470" w14:textId="77777777" w:rsidTr="00655607">
        <w:trPr>
          <w:trHeight w:val="253"/>
        </w:trPr>
        <w:tc>
          <w:tcPr>
            <w:tcW w:w="3322" w:type="dxa"/>
          </w:tcPr>
          <w:p w14:paraId="70F4F49B" w14:textId="77777777" w:rsidR="00FD7214" w:rsidRPr="00FD7214" w:rsidRDefault="00FD7214" w:rsidP="00FD7214">
            <w:pPr>
              <w:tabs>
                <w:tab w:val="left" w:pos="2930"/>
              </w:tabs>
              <w:spacing w:before="1" w:line="232" w:lineRule="exact"/>
              <w:ind w:left="50"/>
            </w:pPr>
            <w:r w:rsidRPr="00FD7214">
              <w:rPr>
                <w:color w:val="0081C5"/>
              </w:rPr>
              <w:t>Customer</w:t>
            </w:r>
            <w:r w:rsidRPr="00FD7214">
              <w:rPr>
                <w:color w:val="0081C5"/>
                <w:spacing w:val="2"/>
              </w:rPr>
              <w:t xml:space="preserve"> </w:t>
            </w:r>
            <w:proofErr w:type="spellStart"/>
            <w:r w:rsidRPr="00FD7214">
              <w:rPr>
                <w:color w:val="0081C5"/>
              </w:rPr>
              <w:t>support</w:t>
            </w:r>
            <w:proofErr w:type="spellEnd"/>
            <w:r w:rsidRPr="00FD7214">
              <w:rPr>
                <w:color w:val="0081C5"/>
              </w:rPr>
              <w:t xml:space="preserve"> </w:t>
            </w:r>
            <w:proofErr w:type="spellStart"/>
            <w:r w:rsidRPr="00FD7214">
              <w:rPr>
                <w:color w:val="0081C5"/>
              </w:rPr>
              <w:t>desk</w:t>
            </w:r>
            <w:proofErr w:type="spellEnd"/>
            <w:r w:rsidRPr="00FD7214">
              <w:rPr>
                <w:color w:val="0081C5"/>
              </w:rPr>
              <w:tab/>
              <w:t>:</w:t>
            </w:r>
          </w:p>
        </w:tc>
        <w:tc>
          <w:tcPr>
            <w:tcW w:w="2915" w:type="dxa"/>
          </w:tcPr>
          <w:p w14:paraId="0058CEDB" w14:textId="77777777" w:rsidR="00FD7214" w:rsidRPr="00FD7214" w:rsidRDefault="00FD7214" w:rsidP="00FD7214">
            <w:pPr>
              <w:spacing w:before="1" w:line="232" w:lineRule="exact"/>
              <w:ind w:left="328"/>
            </w:pPr>
            <w:r w:rsidRPr="00FD7214">
              <w:rPr>
                <w:color w:val="0081C5"/>
              </w:rPr>
              <w:t>+31</w:t>
            </w:r>
            <w:r w:rsidRPr="00FD7214">
              <w:rPr>
                <w:color w:val="0081C5"/>
                <w:spacing w:val="3"/>
              </w:rPr>
              <w:t xml:space="preserve"> </w:t>
            </w:r>
            <w:r w:rsidRPr="00FD7214">
              <w:rPr>
                <w:color w:val="0081C5"/>
              </w:rPr>
              <w:t>(0)36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535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97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03</w:t>
            </w:r>
          </w:p>
        </w:tc>
      </w:tr>
      <w:tr w:rsidR="00FD7214" w:rsidRPr="00FD7214" w14:paraId="23B9601B" w14:textId="77777777" w:rsidTr="00655607">
        <w:trPr>
          <w:trHeight w:val="379"/>
        </w:trPr>
        <w:tc>
          <w:tcPr>
            <w:tcW w:w="3322" w:type="dxa"/>
          </w:tcPr>
          <w:p w14:paraId="43284553" w14:textId="77777777" w:rsidR="00FD7214" w:rsidRPr="00FD7214" w:rsidRDefault="00FD7214" w:rsidP="00FD7214">
            <w:pPr>
              <w:tabs>
                <w:tab w:val="left" w:pos="2930"/>
              </w:tabs>
              <w:spacing w:line="249" w:lineRule="exact"/>
              <w:ind w:left="50"/>
            </w:pPr>
            <w:proofErr w:type="spellStart"/>
            <w:r w:rsidRPr="00FD7214">
              <w:rPr>
                <w:color w:val="0081C5"/>
              </w:rPr>
              <w:t>Fax</w:t>
            </w:r>
            <w:proofErr w:type="spellEnd"/>
            <w:r w:rsidRPr="00FD7214">
              <w:rPr>
                <w:color w:val="0081C5"/>
              </w:rPr>
              <w:tab/>
              <w:t>:</w:t>
            </w:r>
          </w:p>
        </w:tc>
        <w:tc>
          <w:tcPr>
            <w:tcW w:w="2915" w:type="dxa"/>
          </w:tcPr>
          <w:p w14:paraId="7AF853F2" w14:textId="77777777" w:rsidR="00FD7214" w:rsidRPr="00FD7214" w:rsidRDefault="00FD7214" w:rsidP="00FD7214">
            <w:pPr>
              <w:spacing w:line="249" w:lineRule="exact"/>
              <w:ind w:left="328"/>
            </w:pPr>
            <w:r w:rsidRPr="00FD7214">
              <w:rPr>
                <w:color w:val="0081C5"/>
              </w:rPr>
              <w:t>+31</w:t>
            </w:r>
            <w:r w:rsidRPr="00FD7214">
              <w:rPr>
                <w:color w:val="0081C5"/>
                <w:spacing w:val="3"/>
              </w:rPr>
              <w:t xml:space="preserve"> </w:t>
            </w:r>
            <w:r w:rsidRPr="00FD7214">
              <w:rPr>
                <w:color w:val="0081C5"/>
              </w:rPr>
              <w:t>(0)36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535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97</w:t>
            </w:r>
            <w:r w:rsidRPr="00FD7214">
              <w:rPr>
                <w:color w:val="0081C5"/>
                <w:spacing w:val="2"/>
              </w:rPr>
              <w:t xml:space="preserve"> </w:t>
            </w:r>
            <w:r w:rsidRPr="00FD7214">
              <w:rPr>
                <w:color w:val="0081C5"/>
              </w:rPr>
              <w:t>40</w:t>
            </w:r>
          </w:p>
        </w:tc>
      </w:tr>
      <w:tr w:rsidR="00FD7214" w:rsidRPr="00FD7214" w14:paraId="3163B561" w14:textId="77777777" w:rsidTr="00655607">
        <w:trPr>
          <w:trHeight w:val="631"/>
        </w:trPr>
        <w:tc>
          <w:tcPr>
            <w:tcW w:w="3322" w:type="dxa"/>
          </w:tcPr>
          <w:p w14:paraId="19A8A295" w14:textId="77777777" w:rsidR="00FD7214" w:rsidRPr="00FD7214" w:rsidRDefault="00FD7214" w:rsidP="00FD7214">
            <w:pPr>
              <w:tabs>
                <w:tab w:val="left" w:pos="2930"/>
              </w:tabs>
              <w:spacing w:before="127"/>
              <w:ind w:left="50"/>
            </w:pPr>
            <w:r w:rsidRPr="00FD7214">
              <w:rPr>
                <w:color w:val="0081C5"/>
              </w:rPr>
              <w:t>E-mail</w:t>
            </w:r>
            <w:r w:rsidRPr="00FD7214">
              <w:rPr>
                <w:color w:val="0081C5"/>
              </w:rPr>
              <w:tab/>
              <w:t>:</w:t>
            </w:r>
          </w:p>
        </w:tc>
        <w:tc>
          <w:tcPr>
            <w:tcW w:w="2915" w:type="dxa"/>
          </w:tcPr>
          <w:p w14:paraId="7571FF80" w14:textId="77777777" w:rsidR="00FD7214" w:rsidRPr="00FD7214" w:rsidRDefault="00FD7214" w:rsidP="00FD7214">
            <w:pPr>
              <w:spacing w:before="127"/>
              <w:ind w:left="328"/>
            </w:pPr>
            <w:hyperlink r:id="rId10">
              <w:r w:rsidRPr="00FD7214">
                <w:rPr>
                  <w:color w:val="0081C5"/>
                </w:rPr>
                <w:t>sales@victronenergy.com</w:t>
              </w:r>
            </w:hyperlink>
          </w:p>
        </w:tc>
      </w:tr>
      <w:tr w:rsidR="00FD7214" w:rsidRPr="00FD7214" w14:paraId="46803D73" w14:textId="77777777" w:rsidTr="00655607">
        <w:trPr>
          <w:trHeight w:val="501"/>
        </w:trPr>
        <w:tc>
          <w:tcPr>
            <w:tcW w:w="3322" w:type="dxa"/>
          </w:tcPr>
          <w:p w14:paraId="59322905" w14:textId="77777777" w:rsidR="00FD7214" w:rsidRPr="00FD7214" w:rsidRDefault="00FD7214" w:rsidP="00FD7214">
            <w:pPr>
              <w:spacing w:before="10"/>
              <w:rPr>
                <w:sz w:val="21"/>
              </w:rPr>
            </w:pPr>
          </w:p>
          <w:p w14:paraId="745C9C66" w14:textId="77777777" w:rsidR="00FD7214" w:rsidRPr="00FD7214" w:rsidRDefault="00FD7214" w:rsidP="00FD7214">
            <w:pPr>
              <w:spacing w:line="233" w:lineRule="exact"/>
              <w:ind w:left="50"/>
              <w:rPr>
                <w:rFonts w:ascii="Arial"/>
                <w:b/>
              </w:rPr>
            </w:pPr>
            <w:hyperlink r:id="rId11">
              <w:r w:rsidRPr="00FD7214">
                <w:rPr>
                  <w:rFonts w:ascii="Arial"/>
                  <w:b/>
                  <w:color w:val="0081C5"/>
                </w:rPr>
                <w:t>www.victronenergy.com</w:t>
              </w:r>
            </w:hyperlink>
          </w:p>
        </w:tc>
        <w:tc>
          <w:tcPr>
            <w:tcW w:w="2915" w:type="dxa"/>
          </w:tcPr>
          <w:p w14:paraId="1FE8F15D" w14:textId="77777777" w:rsidR="00FD7214" w:rsidRPr="00FD7214" w:rsidRDefault="00FD7214" w:rsidP="00FD7214">
            <w:pPr>
              <w:rPr>
                <w:rFonts w:ascii="Times New Roman"/>
                <w:sz w:val="24"/>
              </w:rPr>
            </w:pPr>
          </w:p>
        </w:tc>
      </w:tr>
      <w:bookmarkEnd w:id="1"/>
    </w:tbl>
    <w:p w14:paraId="40C23540" w14:textId="77777777" w:rsidR="00FD7214" w:rsidRPr="00FD7214" w:rsidRDefault="00FD7214" w:rsidP="00FD7214"/>
    <w:p w14:paraId="7F68416B" w14:textId="77777777" w:rsidR="00FD16E8" w:rsidRDefault="00FD16E8">
      <w:pPr>
        <w:pStyle w:val="a3"/>
        <w:spacing w:before="9"/>
        <w:rPr>
          <w:rFonts w:ascii="Arial"/>
          <w:b/>
          <w:sz w:val="17"/>
        </w:rPr>
      </w:pPr>
    </w:p>
    <w:sectPr w:rsidR="00FD16E8"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4F0"/>
    <w:multiLevelType w:val="hybridMultilevel"/>
    <w:tmpl w:val="4D0AFD54"/>
    <w:lvl w:ilvl="0" w:tplc="46906FCE">
      <w:start w:val="1"/>
      <w:numFmt w:val="decimal"/>
      <w:lvlText w:val="%1."/>
      <w:lvlJc w:val="left"/>
      <w:pPr>
        <w:ind w:left="220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C12E7510">
      <w:numFmt w:val="bullet"/>
      <w:lvlText w:val="•"/>
      <w:lvlJc w:val="left"/>
      <w:pPr>
        <w:ind w:left="1288" w:hanging="202"/>
      </w:pPr>
      <w:rPr>
        <w:rFonts w:hint="default"/>
        <w:lang w:val="ru-RU" w:eastAsia="en-US" w:bidi="ar-SA"/>
      </w:rPr>
    </w:lvl>
    <w:lvl w:ilvl="2" w:tplc="81D414AE">
      <w:numFmt w:val="bullet"/>
      <w:lvlText w:val="•"/>
      <w:lvlJc w:val="left"/>
      <w:pPr>
        <w:ind w:left="2357" w:hanging="202"/>
      </w:pPr>
      <w:rPr>
        <w:rFonts w:hint="default"/>
        <w:lang w:val="ru-RU" w:eastAsia="en-US" w:bidi="ar-SA"/>
      </w:rPr>
    </w:lvl>
    <w:lvl w:ilvl="3" w:tplc="AF5E26AC">
      <w:numFmt w:val="bullet"/>
      <w:lvlText w:val="•"/>
      <w:lvlJc w:val="left"/>
      <w:pPr>
        <w:ind w:left="3425" w:hanging="202"/>
      </w:pPr>
      <w:rPr>
        <w:rFonts w:hint="default"/>
        <w:lang w:val="ru-RU" w:eastAsia="en-US" w:bidi="ar-SA"/>
      </w:rPr>
    </w:lvl>
    <w:lvl w:ilvl="4" w:tplc="18A6F92C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D35894CC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E6DAFDC4">
      <w:numFmt w:val="bullet"/>
      <w:lvlText w:val="•"/>
      <w:lvlJc w:val="left"/>
      <w:pPr>
        <w:ind w:left="6631" w:hanging="202"/>
      </w:pPr>
      <w:rPr>
        <w:rFonts w:hint="default"/>
        <w:lang w:val="ru-RU" w:eastAsia="en-US" w:bidi="ar-SA"/>
      </w:rPr>
    </w:lvl>
    <w:lvl w:ilvl="7" w:tplc="CDB8A7AC">
      <w:numFmt w:val="bullet"/>
      <w:lvlText w:val="•"/>
      <w:lvlJc w:val="left"/>
      <w:pPr>
        <w:ind w:left="7700" w:hanging="202"/>
      </w:pPr>
      <w:rPr>
        <w:rFonts w:hint="default"/>
        <w:lang w:val="ru-RU" w:eastAsia="en-US" w:bidi="ar-SA"/>
      </w:rPr>
    </w:lvl>
    <w:lvl w:ilvl="8" w:tplc="E76E22AC">
      <w:numFmt w:val="bullet"/>
      <w:lvlText w:val="•"/>
      <w:lvlJc w:val="left"/>
      <w:pPr>
        <w:ind w:left="8769" w:hanging="2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E8"/>
    <w:rsid w:val="004E3B60"/>
    <w:rsid w:val="00B137ED"/>
    <w:rsid w:val="00FD16E8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B6BB"/>
  <w15:docId w15:val="{FC14D81D-83D5-4275-A900-9B94EDD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"/>
      <w:ind w:left="220" w:hanging="202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ictronenergy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les@victronenerg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2</cp:revision>
  <dcterms:created xsi:type="dcterms:W3CDTF">2021-09-18T07:35:00Z</dcterms:created>
  <dcterms:modified xsi:type="dcterms:W3CDTF">2021-09-18T07:35:00Z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2021-09-18T00:00:00Z</vt:filetime>
  </property>
</Properties>
</file>