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11" w:rsidRDefault="008B20F2">
      <w:pPr>
        <w:pStyle w:val="a3"/>
        <w:rPr>
          <w:rFonts w:ascii="Times New Roman"/>
          <w:sz w:val="20"/>
        </w:rPr>
      </w:pPr>
      <w:r>
        <w:pict>
          <v:group id="_x0000_s1030" style="position:absolute;margin-left:0;margin-top:0;width:595.35pt;height:113.25pt;z-index:-251808768;mso-position-horizontal-relative:page;mso-position-vertical-relative:page" coordsize="11907,2265">
            <v:rect id="_x0000_s1036" style="position:absolute;width:11907;height:1367" fillcolor="#f58813" stroked="f"/>
            <v:shape id="_x0000_s1035" style="position:absolute;top:1364;width:11907;height:901" coordorigin=",1364" coordsize="11907,901" path="m11906,1364l,1364r,901l11906,2265r,-443l11906,1435r,-71e" fillcolor="#0081c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632;top:699;width:2689;height:516">
              <v:imagedata r:id="rId4" o:title=""/>
            </v:shape>
            <v:shape id="_x0000_s1033" style="position:absolute;left:750;top:1364;width:8416;height:831" coordorigin="750,1365" coordsize="8416,831" path="m9166,2010r-6,l9160,1365r-8410,l750,2010r6,l756,2196r8410,l9166,2010e" fillcolor="#0081c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237;top:1819;width:1669;height:194" filled="f" stroked="f">
              <v:textbox inset="0,0,0,0">
                <w:txbxContent>
                  <w:p w:rsidR="00EF1511" w:rsidRDefault="008B20F2">
                    <w:pPr>
                      <w:spacing w:line="187" w:lineRule="exact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color w:val="FFFFFF"/>
                        <w:w w:val="85"/>
                        <w:sz w:val="16"/>
                      </w:rPr>
                      <w:fldChar w:fldCharType="begin"/>
                    </w:r>
                    <w:r>
                      <w:rPr>
                        <w:rFonts w:ascii="Lucida Sans"/>
                        <w:color w:val="FFFFFF"/>
                        <w:w w:val="85"/>
                        <w:sz w:val="16"/>
                      </w:rPr>
                      <w:instrText xml:space="preserve"> HYPERLINK "http://www.victronenergy.com/" \h </w:instrText>
                    </w:r>
                    <w:r>
                      <w:rPr>
                        <w:rFonts w:ascii="Lucida Sans"/>
                        <w:color w:val="FFFFFF"/>
                        <w:w w:val="85"/>
                        <w:sz w:val="16"/>
                      </w:rPr>
                      <w:fldChar w:fldCharType="separate"/>
                    </w:r>
                    <w:r>
                      <w:rPr>
                        <w:rFonts w:ascii="Lucida Sans"/>
                        <w:color w:val="FFFFFF"/>
                        <w:w w:val="85"/>
                        <w:sz w:val="16"/>
                      </w:rPr>
                      <w:t>www.victronenergy.com</w:t>
                    </w:r>
                    <w:r>
                      <w:rPr>
                        <w:rFonts w:ascii="Lucida Sans"/>
                        <w:color w:val="FFFFFF"/>
                        <w:w w:val="85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31" type="#_x0000_t202" style="position:absolute;left:892;top:1440;width:4402;height:384" filled="f" stroked="f">
              <v:textbox inset="0,0,0,0">
                <w:txbxContent>
                  <w:p w:rsidR="00EF1511" w:rsidRDefault="00845C9C">
                    <w:pPr>
                      <w:spacing w:line="371" w:lineRule="exact"/>
                      <w:rPr>
                        <w:rFonts w:ascii="Lucida Sans"/>
                        <w:sz w:val="32"/>
                      </w:rPr>
                    </w:pPr>
                    <w:r>
                      <w:rPr>
                        <w:color w:val="FFFFFF"/>
                        <w:w w:val="90"/>
                        <w:sz w:val="32"/>
                        <w:lang w:val="ru-RU"/>
                      </w:rPr>
                      <w:t>Корпус с</w:t>
                    </w:r>
                    <w:r w:rsidR="008B20F2">
                      <w:rPr>
                        <w:rFonts w:ascii="Lucida Sans"/>
                        <w:color w:val="FFFFFF"/>
                        <w:spacing w:val="-46"/>
                        <w:w w:val="90"/>
                        <w:sz w:val="32"/>
                      </w:rPr>
                      <w:t xml:space="preserve"> </w:t>
                    </w:r>
                    <w:r w:rsidR="008B20F2">
                      <w:rPr>
                        <w:rFonts w:ascii="Lucida Sans"/>
                        <w:color w:val="FFFFFF"/>
                        <w:w w:val="90"/>
                        <w:sz w:val="32"/>
                      </w:rPr>
                      <w:t>6</w:t>
                    </w:r>
                    <w:r>
                      <w:rPr>
                        <w:rFonts w:asciiTheme="minorHAnsi" w:hAnsiTheme="minorHAnsi"/>
                        <w:color w:val="FFFFFF"/>
                        <w:w w:val="90"/>
                        <w:sz w:val="32"/>
                        <w:lang w:val="ru-RU"/>
                      </w:rPr>
                      <w:t xml:space="preserve"> предохранителями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rPr>
          <w:rFonts w:ascii="Times New Roman"/>
          <w:sz w:val="20"/>
        </w:rPr>
      </w:pPr>
    </w:p>
    <w:p w:rsidR="00EF1511" w:rsidRDefault="00EF1511">
      <w:pPr>
        <w:pStyle w:val="a3"/>
        <w:spacing w:before="4" w:after="1"/>
        <w:rPr>
          <w:rFonts w:ascii="Times New Roman"/>
          <w:sz w:val="12"/>
        </w:rPr>
      </w:pPr>
    </w:p>
    <w:p w:rsidR="00EF1511" w:rsidRDefault="008B20F2">
      <w:pPr>
        <w:tabs>
          <w:tab w:val="left" w:pos="5175"/>
        </w:tabs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2616200" cy="205910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273" cy="206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</w:r>
      <w:r w:rsidR="00845C9C">
        <w:rPr>
          <w:rFonts w:ascii="Times New Roman"/>
          <w:position w:val="8"/>
          <w:sz w:val="20"/>
        </w:rPr>
        <w:pict>
          <v:shape id="_x0000_s1029" type="#_x0000_t202" style="width:256.1pt;height:17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4" w:type="dxa"/>
                    <w:tblInd w:w="1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75"/>
                    <w:gridCol w:w="2870"/>
                  </w:tblGrid>
                  <w:tr w:rsidR="00EF1511">
                    <w:trPr>
                      <w:trHeight w:val="272"/>
                      <w:tblCellSpacing w:w="4" w:type="dxa"/>
                    </w:trPr>
                    <w:tc>
                      <w:tcPr>
                        <w:tcW w:w="512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81C5"/>
                      </w:tcPr>
                      <w:p w:rsidR="00EF1511" w:rsidRDefault="00845C9C" w:rsidP="00845C9C">
                        <w:pPr>
                          <w:spacing w:line="371" w:lineRule="exact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color w:val="FFFFFF"/>
                            <w:w w:val="90"/>
                            <w:sz w:val="32"/>
                            <w:lang w:val="ru-RU"/>
                          </w:rPr>
                          <w:t>Корпус с</w:t>
                        </w:r>
                        <w:r>
                          <w:rPr>
                            <w:rFonts w:ascii="Lucida Sans"/>
                            <w:color w:val="FFFFFF"/>
                            <w:spacing w:val="-46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90"/>
                            <w:sz w:val="32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  <w:color w:val="FFFFFF"/>
                            <w:w w:val="90"/>
                            <w:sz w:val="32"/>
                            <w:lang w:val="ru-RU"/>
                          </w:rPr>
                          <w:t xml:space="preserve"> предохранителями</w:t>
                        </w:r>
                      </w:p>
                    </w:tc>
                  </w:tr>
                  <w:tr w:rsidR="00EF1511">
                    <w:trPr>
                      <w:trHeight w:val="215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Максимальный ток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B20F2" w:rsidP="00845C9C">
                        <w:pPr>
                          <w:pStyle w:val="TableParagraph"/>
                          <w:ind w:left="298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250 </w:t>
                        </w:r>
                        <w:r w:rsidR="00845C9C">
                          <w:rPr>
                            <w:sz w:val="18"/>
                            <w:lang w:val="ru-RU"/>
                          </w:rPr>
                          <w:t>Ампер</w:t>
                        </w:r>
                      </w:p>
                    </w:tc>
                  </w:tr>
                  <w:tr w:rsidR="00EF1511">
                    <w:trPr>
                      <w:trHeight w:val="217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Максимальное Напряжение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B20F2" w:rsidP="00845C9C">
                        <w:pPr>
                          <w:pStyle w:val="TableParagraph"/>
                          <w:spacing w:before="6"/>
                          <w:ind w:left="297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70 </w:t>
                        </w:r>
                        <w:r w:rsidR="00845C9C">
                          <w:rPr>
                            <w:sz w:val="18"/>
                            <w:lang w:val="ru-RU"/>
                          </w:rPr>
                          <w:t>Вольт</w:t>
                        </w:r>
                      </w:p>
                    </w:tc>
                  </w:tr>
                  <w:tr w:rsidR="00EF1511">
                    <w:trPr>
                      <w:trHeight w:val="217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Диаметр терминалов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B20F2" w:rsidP="00845C9C">
                        <w:pPr>
                          <w:pStyle w:val="TableParagraph"/>
                          <w:spacing w:line="204" w:lineRule="exact"/>
                          <w:ind w:left="295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8 </w:t>
                        </w:r>
                        <w:r w:rsidR="00845C9C"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EF1511">
                    <w:trPr>
                      <w:trHeight w:val="217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Высота терминалов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line="204" w:lineRule="exact"/>
                          <w:ind w:left="7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         </w:t>
                        </w:r>
                        <w:r w:rsidR="008B20F2">
                          <w:rPr>
                            <w:sz w:val="18"/>
                          </w:rPr>
                          <w:t xml:space="preserve">14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EF1511">
                    <w:trPr>
                      <w:trHeight w:val="215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терминалов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ind w:left="295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Гальваническая сталь</w:t>
                        </w:r>
                      </w:p>
                    </w:tc>
                  </w:tr>
                  <w:tr w:rsidR="00EF1511">
                    <w:trPr>
                      <w:trHeight w:val="217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Pr="00845C9C" w:rsidRDefault="00845C9C">
                        <w:pPr>
                          <w:pStyle w:val="TableParagraph"/>
                          <w:spacing w:before="6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гаек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before="6"/>
                          <w:ind w:left="295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Гальваническая сталь</w:t>
                        </w:r>
                      </w:p>
                    </w:tc>
                  </w:tr>
                  <w:tr w:rsidR="00EF1511">
                    <w:trPr>
                      <w:trHeight w:val="217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Усилие крутящего момента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B20F2" w:rsidP="00845C9C">
                        <w:pPr>
                          <w:pStyle w:val="TableParagraph"/>
                          <w:spacing w:line="204" w:lineRule="exact"/>
                          <w:ind w:left="294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7 </w:t>
                        </w:r>
                        <w:r w:rsidR="00845C9C">
                          <w:rPr>
                            <w:sz w:val="18"/>
                            <w:lang w:val="ru-RU"/>
                          </w:rPr>
                          <w:t>Н/метр</w:t>
                        </w:r>
                      </w:p>
                    </w:tc>
                  </w:tr>
                  <w:tr w:rsidR="00EF1511">
                    <w:trPr>
                      <w:trHeight w:val="217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Покрытие шины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line="204" w:lineRule="exact"/>
                          <w:ind w:left="294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Луженая медь</w:t>
                        </w:r>
                        <w:r w:rsidR="008B20F2">
                          <w:rPr>
                            <w:sz w:val="18"/>
                          </w:rPr>
                          <w:t xml:space="preserve"> </w:t>
                        </w:r>
                        <w:r w:rsidR="008B20F2">
                          <w:rPr>
                            <w:sz w:val="18"/>
                          </w:rPr>
                          <w:t xml:space="preserve">3 x 18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EF1511">
                    <w:trPr>
                      <w:trHeight w:val="215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корпуса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ind w:left="297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Пластик </w:t>
                        </w:r>
                        <w:r w:rsidR="008B20F2">
                          <w:rPr>
                            <w:sz w:val="18"/>
                          </w:rPr>
                          <w:t xml:space="preserve">ABS, </w:t>
                        </w:r>
                        <w:r w:rsidR="008B20F2">
                          <w:rPr>
                            <w:sz w:val="18"/>
                          </w:rPr>
                          <w:t>UL 94 V-0</w:t>
                        </w:r>
                      </w:p>
                    </w:tc>
                  </w:tr>
                  <w:tr w:rsidR="00EF1511">
                    <w:trPr>
                      <w:trHeight w:val="217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крышки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before="6"/>
                          <w:ind w:left="299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Поликарбонат</w:t>
                        </w:r>
                        <w:r w:rsidR="008B20F2">
                          <w:rPr>
                            <w:sz w:val="18"/>
                          </w:rPr>
                          <w:t>, UL 94 HB</w:t>
                        </w:r>
                      </w:p>
                    </w:tc>
                  </w:tr>
                  <w:tr w:rsidR="00EF1511">
                    <w:trPr>
                      <w:trHeight w:val="217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Вес</w:t>
                        </w:r>
                      </w:p>
                    </w:tc>
                    <w:tc>
                      <w:tcPr>
                        <w:tcW w:w="2858" w:type="dxa"/>
                        <w:tcBorders>
                          <w:right w:val="nil"/>
                        </w:tcBorders>
                        <w:shd w:val="clear" w:color="auto" w:fill="D2D2D2"/>
                      </w:tcPr>
                      <w:p w:rsidR="00EF1511" w:rsidRDefault="008B20F2" w:rsidP="00845C9C">
                        <w:pPr>
                          <w:pStyle w:val="TableParagraph"/>
                          <w:spacing w:line="204" w:lineRule="exact"/>
                          <w:ind w:left="295" w:right="29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0,45 </w:t>
                        </w:r>
                        <w:proofErr w:type="spellStart"/>
                        <w:r w:rsidR="00845C9C">
                          <w:rPr>
                            <w:sz w:val="18"/>
                            <w:lang w:val="ru-RU"/>
                          </w:rPr>
                          <w:t>кГ</w:t>
                        </w:r>
                        <w:proofErr w:type="spellEnd"/>
                      </w:p>
                    </w:tc>
                  </w:tr>
                  <w:tr w:rsidR="00EF1511">
                    <w:trPr>
                      <w:trHeight w:val="429"/>
                      <w:tblCellSpacing w:w="4" w:type="dxa"/>
                    </w:trPr>
                    <w:tc>
                      <w:tcPr>
                        <w:tcW w:w="2263" w:type="dxa"/>
                        <w:tcBorders>
                          <w:left w:val="nil"/>
                          <w:bottom w:val="nil"/>
                        </w:tcBorders>
                        <w:shd w:val="clear" w:color="auto" w:fill="D2D2D2"/>
                      </w:tcPr>
                      <w:p w:rsidR="00EF1511" w:rsidRDefault="00845C9C" w:rsidP="00845C9C">
                        <w:pPr>
                          <w:pStyle w:val="TableParagraph"/>
                          <w:spacing w:before="1"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Размеры с крышкой</w:t>
                        </w:r>
                      </w:p>
                    </w:tc>
                    <w:tc>
                      <w:tcPr>
                        <w:tcW w:w="2858" w:type="dxa"/>
                        <w:tcBorders>
                          <w:bottom w:val="nil"/>
                          <w:right w:val="nil"/>
                        </w:tcBorders>
                        <w:shd w:val="clear" w:color="auto" w:fill="D2D2D2"/>
                      </w:tcPr>
                      <w:p w:rsidR="00EF1511" w:rsidRDefault="008B20F2" w:rsidP="00845C9C">
                        <w:pPr>
                          <w:pStyle w:val="TableParagraph"/>
                          <w:spacing w:before="0" w:line="199" w:lineRule="exact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50.9 x 181.5 x 88 </w:t>
                        </w:r>
                        <w:r w:rsidR="00845C9C"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</w:tbl>
                <w:p w:rsidR="00EF1511" w:rsidRDefault="00EF1511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EF1511" w:rsidRDefault="008B20F2">
      <w:pPr>
        <w:pStyle w:val="a3"/>
        <w:spacing w:before="11"/>
        <w:rPr>
          <w:rFonts w:ascii="Times New Roman"/>
          <w:sz w:val="22"/>
        </w:rPr>
      </w:pPr>
      <w:bookmarkStart w:id="0" w:name="_GoBack"/>
      <w:r>
        <w:pict>
          <v:group id="_x0000_s1026" style="position:absolute;margin-left:124.2pt;margin-top:15.15pt;width:352.55pt;height:456.7pt;z-index:-251657216;mso-wrap-distance-left:0;mso-wrap-distance-right:0;mso-position-horizontal-relative:page" coordorigin="2484,303" coordsize="7051,9134">
            <v:shape id="_x0000_s1028" type="#_x0000_t75" style="position:absolute;left:2484;top:303;width:7051;height:9030">
              <v:imagedata r:id="rId6" o:title=""/>
            </v:shape>
            <v:shape id="_x0000_s1027" type="#_x0000_t202" style="position:absolute;left:4809;top:9216;width:1720;height:221" filled="f" stroked="f">
              <v:textbox style="mso-next-textbox:#_x0000_s1027" inset="0,0,0,0">
                <w:txbxContent>
                  <w:p w:rsidR="00EF1511" w:rsidRDefault="00EF1511">
                    <w:pPr>
                      <w:spacing w:line="221" w:lineRule="exact"/>
                      <w:rPr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bookmarkEnd w:id="0"/>
    </w:p>
    <w:p w:rsidR="00EF1511" w:rsidRDefault="00EF1511">
      <w:pPr>
        <w:pStyle w:val="a3"/>
        <w:spacing w:before="1"/>
        <w:rPr>
          <w:rFonts w:ascii="Times New Roman"/>
          <w:sz w:val="17"/>
        </w:rPr>
      </w:pPr>
    </w:p>
    <w:p w:rsidR="00EF1511" w:rsidRDefault="008B20F2">
      <w:pPr>
        <w:pStyle w:val="a3"/>
        <w:spacing w:before="97" w:line="247" w:lineRule="auto"/>
        <w:ind w:left="113" w:right="5908"/>
        <w:rPr>
          <w:rFonts w:ascii="Calibri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5041968</wp:posOffset>
            </wp:positionH>
            <wp:positionV relativeFrom="paragraph">
              <wp:posOffset>109455</wp:posOffset>
            </wp:positionV>
            <wp:extent cx="1802124" cy="39623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24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</w:rPr>
        <w:t>Victron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Energy</w:t>
      </w:r>
      <w:r>
        <w:rPr>
          <w:spacing w:val="-29"/>
          <w:w w:val="95"/>
        </w:rPr>
        <w:t xml:space="preserve"> </w:t>
      </w:r>
      <w:r>
        <w:rPr>
          <w:w w:val="95"/>
        </w:rPr>
        <w:t>B.V.</w:t>
      </w:r>
      <w:r>
        <w:rPr>
          <w:spacing w:val="-30"/>
          <w:w w:val="95"/>
        </w:rPr>
        <w:t xml:space="preserve"> </w:t>
      </w:r>
      <w:r>
        <w:rPr>
          <w:w w:val="95"/>
        </w:rPr>
        <w:t>|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Paal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35</w:t>
      </w:r>
      <w:r>
        <w:rPr>
          <w:spacing w:val="-29"/>
          <w:w w:val="95"/>
        </w:rPr>
        <w:t xml:space="preserve"> </w:t>
      </w:r>
      <w:r>
        <w:rPr>
          <w:w w:val="95"/>
        </w:rPr>
        <w:t>|</w:t>
      </w:r>
      <w:r>
        <w:rPr>
          <w:spacing w:val="-29"/>
          <w:w w:val="95"/>
        </w:rPr>
        <w:t xml:space="preserve"> </w:t>
      </w:r>
      <w:r>
        <w:rPr>
          <w:w w:val="95"/>
        </w:rPr>
        <w:t>1351</w:t>
      </w:r>
      <w:r>
        <w:rPr>
          <w:spacing w:val="-29"/>
          <w:w w:val="95"/>
        </w:rPr>
        <w:t xml:space="preserve"> </w:t>
      </w:r>
      <w:r>
        <w:rPr>
          <w:w w:val="95"/>
        </w:rPr>
        <w:t>JG</w:t>
      </w:r>
      <w:r>
        <w:rPr>
          <w:spacing w:val="-29"/>
          <w:w w:val="95"/>
        </w:rPr>
        <w:t xml:space="preserve"> </w:t>
      </w:r>
      <w:r>
        <w:rPr>
          <w:w w:val="95"/>
        </w:rPr>
        <w:t>Almere</w:t>
      </w:r>
      <w:r>
        <w:rPr>
          <w:spacing w:val="-30"/>
          <w:w w:val="95"/>
        </w:rPr>
        <w:t xml:space="preserve"> </w:t>
      </w:r>
      <w:r>
        <w:rPr>
          <w:w w:val="95"/>
        </w:rPr>
        <w:t>|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Netherlands </w:t>
      </w:r>
      <w:r>
        <w:rPr>
          <w:w w:val="85"/>
        </w:rPr>
        <w:t>General</w:t>
      </w:r>
      <w:r>
        <w:rPr>
          <w:spacing w:val="-9"/>
          <w:w w:val="85"/>
        </w:rPr>
        <w:t xml:space="preserve"> </w:t>
      </w:r>
      <w:r>
        <w:rPr>
          <w:w w:val="85"/>
        </w:rPr>
        <w:t>phone:</w:t>
      </w:r>
      <w:r>
        <w:rPr>
          <w:spacing w:val="-9"/>
          <w:w w:val="85"/>
        </w:rPr>
        <w:t xml:space="preserve"> </w:t>
      </w:r>
      <w:r>
        <w:rPr>
          <w:w w:val="85"/>
        </w:rPr>
        <w:t>+31</w:t>
      </w:r>
      <w:r>
        <w:rPr>
          <w:spacing w:val="-6"/>
          <w:w w:val="85"/>
        </w:rPr>
        <w:t xml:space="preserve"> </w:t>
      </w:r>
      <w:r>
        <w:rPr>
          <w:w w:val="85"/>
        </w:rPr>
        <w:t>(0)36</w:t>
      </w:r>
      <w:r>
        <w:rPr>
          <w:spacing w:val="-8"/>
          <w:w w:val="85"/>
        </w:rPr>
        <w:t xml:space="preserve"> </w:t>
      </w:r>
      <w:r>
        <w:rPr>
          <w:w w:val="85"/>
        </w:rPr>
        <w:t>535</w:t>
      </w:r>
      <w:r>
        <w:rPr>
          <w:spacing w:val="-8"/>
          <w:w w:val="85"/>
        </w:rPr>
        <w:t xml:space="preserve"> </w:t>
      </w:r>
      <w:r>
        <w:rPr>
          <w:w w:val="85"/>
        </w:rPr>
        <w:t>97</w:t>
      </w:r>
      <w:r>
        <w:rPr>
          <w:spacing w:val="-8"/>
          <w:w w:val="85"/>
        </w:rPr>
        <w:t xml:space="preserve"> </w:t>
      </w:r>
      <w:r>
        <w:rPr>
          <w:w w:val="85"/>
        </w:rPr>
        <w:t>00</w:t>
      </w:r>
      <w:r>
        <w:rPr>
          <w:spacing w:val="-8"/>
          <w:w w:val="85"/>
        </w:rPr>
        <w:t xml:space="preserve"> </w:t>
      </w:r>
      <w:r>
        <w:rPr>
          <w:w w:val="85"/>
        </w:rPr>
        <w:t>|</w:t>
      </w:r>
      <w:r>
        <w:rPr>
          <w:spacing w:val="-6"/>
          <w:w w:val="85"/>
        </w:rPr>
        <w:t xml:space="preserve"> </w:t>
      </w:r>
      <w:r>
        <w:rPr>
          <w:w w:val="85"/>
        </w:rPr>
        <w:t>E-mail:</w:t>
      </w:r>
      <w:r>
        <w:rPr>
          <w:spacing w:val="-9"/>
          <w:w w:val="85"/>
        </w:rPr>
        <w:t xml:space="preserve"> </w:t>
      </w:r>
      <w:hyperlink r:id="rId8">
        <w:r>
          <w:rPr>
            <w:color w:val="0000FF"/>
            <w:w w:val="85"/>
            <w:u w:val="single" w:color="0000FF"/>
          </w:rPr>
          <w:t>sales@victronenergy.com</w:t>
        </w:r>
      </w:hyperlink>
      <w:r>
        <w:rPr>
          <w:color w:val="0000FF"/>
          <w:w w:val="85"/>
        </w:rPr>
        <w:t xml:space="preserve"> </w:t>
      </w:r>
      <w:hyperlink r:id="rId9">
        <w:r>
          <w:rPr>
            <w:rFonts w:ascii="Calibri"/>
            <w:spacing w:val="2"/>
            <w:w w:val="95"/>
          </w:rPr>
          <w:t>www.victronenergy.com</w:t>
        </w:r>
      </w:hyperlink>
    </w:p>
    <w:sectPr w:rsidR="00EF1511">
      <w:type w:val="continuous"/>
      <w:pgSz w:w="11910" w:h="16850"/>
      <w:pgMar w:top="0" w:right="8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1511"/>
    <w:rsid w:val="00845C9C"/>
    <w:rsid w:val="008B20F2"/>
    <w:rsid w:val="00D532EB"/>
    <w:rsid w:val="00E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3CA7F34-479C-41AD-A5CF-5FBCF0A0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Lucida Sans" w:eastAsia="Lucida Sans" w:hAnsi="Lucida Sans" w:cs="Lucida Sans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0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victronenerg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victron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2</cp:revision>
  <dcterms:created xsi:type="dcterms:W3CDTF">2021-02-12T14:28:00Z</dcterms:created>
  <dcterms:modified xsi:type="dcterms:W3CDTF">2021-02-12T14:28:00Z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2021-02-12T00:00:00Z</vt:filetime>
  </property>
</Properties>
</file>