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D8C3" w14:textId="65AA8658" w:rsidR="000D54DC" w:rsidRPr="000D54DC" w:rsidRDefault="002C288F" w:rsidP="002C288F">
      <w:pPr>
        <w:shd w:val="clear" w:color="auto" w:fill="FFFFFF"/>
        <w:spacing w:after="240" w:line="240" w:lineRule="auto"/>
        <w:ind w:left="708" w:firstLine="708"/>
        <w:outlineLvl w:val="0"/>
        <w:rPr>
          <w:rFonts w:ascii="Roboto" w:eastAsia="Times New Roman" w:hAnsi="Roboto" w:cs="Times New Roman"/>
          <w:color w:val="555555"/>
          <w:kern w:val="36"/>
          <w:sz w:val="62"/>
          <w:szCs w:val="62"/>
          <w:lang w:eastAsia="ru-RU"/>
        </w:rPr>
      </w:pPr>
      <w:r>
        <w:rPr>
          <w:rFonts w:ascii="Roboto" w:eastAsia="Times New Roman" w:hAnsi="Roboto" w:cs="Times New Roman"/>
          <w:color w:val="555555"/>
          <w:kern w:val="36"/>
          <w:sz w:val="62"/>
          <w:szCs w:val="62"/>
          <w:lang w:eastAsia="ru-RU"/>
        </w:rPr>
        <w:t>ИНСТРУКЦИЯ</w:t>
      </w:r>
      <w:r>
        <w:rPr>
          <w:rFonts w:ascii="Roboto" w:eastAsia="Times New Roman" w:hAnsi="Roboto" w:cs="Times New Roman"/>
          <w:color w:val="555555"/>
          <w:kern w:val="36"/>
          <w:sz w:val="62"/>
          <w:szCs w:val="62"/>
          <w:lang w:eastAsia="ru-RU"/>
        </w:rPr>
        <w:br/>
      </w:r>
      <w:r w:rsidR="000D54DC" w:rsidRPr="000D54DC">
        <w:rPr>
          <w:rFonts w:ascii="Roboto" w:eastAsia="Times New Roman" w:hAnsi="Roboto" w:cs="Times New Roman"/>
          <w:color w:val="555555"/>
          <w:kern w:val="36"/>
          <w:sz w:val="62"/>
          <w:szCs w:val="62"/>
          <w:lang w:eastAsia="ru-RU"/>
        </w:rPr>
        <w:t>Зарядная станция для электромобилей</w:t>
      </w:r>
    </w:p>
    <w:tbl>
      <w:tblPr>
        <w:tblW w:w="8490" w:type="dxa"/>
        <w:tblCellMar>
          <w:top w:w="15" w:type="dxa"/>
          <w:left w:w="15" w:type="dxa"/>
          <w:bottom w:w="15" w:type="dxa"/>
          <w:right w:w="15" w:type="dxa"/>
        </w:tblCellMar>
        <w:tblLook w:val="04A0" w:firstRow="1" w:lastRow="0" w:firstColumn="1" w:lastColumn="0" w:noHBand="0" w:noVBand="1"/>
      </w:tblPr>
      <w:tblGrid>
        <w:gridCol w:w="9044"/>
      </w:tblGrid>
      <w:tr w:rsidR="000D54DC" w:rsidRPr="000D54DC" w14:paraId="0EF6FD93" w14:textId="77777777" w:rsidTr="000D54DC">
        <w:tc>
          <w:tcPr>
            <w:tcW w:w="0" w:type="auto"/>
            <w:shd w:val="clear" w:color="auto" w:fill="EEEEEE"/>
            <w:tcMar>
              <w:top w:w="0" w:type="dxa"/>
              <w:left w:w="0" w:type="dxa"/>
              <w:bottom w:w="0" w:type="dxa"/>
              <w:right w:w="0" w:type="dxa"/>
            </w:tcMar>
            <w:vAlign w:val="center"/>
            <w:hideMark/>
          </w:tcPr>
          <w:p w14:paraId="6C6F9012" w14:textId="77777777" w:rsidR="000D54DC" w:rsidRPr="000D54DC" w:rsidRDefault="000D54DC" w:rsidP="000D54DC">
            <w:pPr>
              <w:spacing w:after="0" w:line="240" w:lineRule="auto"/>
              <w:divId w:val="2138065880"/>
              <w:rPr>
                <w:rFonts w:ascii="Times New Roman" w:eastAsia="Times New Roman" w:hAnsi="Times New Roman" w:cs="Times New Roman"/>
                <w:sz w:val="24"/>
                <w:szCs w:val="24"/>
                <w:lang w:eastAsia="ru-RU"/>
              </w:rPr>
            </w:pPr>
            <w:r w:rsidRPr="000D54DC">
              <w:rPr>
                <w:rFonts w:ascii="Times New Roman" w:eastAsia="Times New Roman" w:hAnsi="Times New Roman" w:cs="Times New Roman"/>
                <w:noProof/>
                <w:sz w:val="24"/>
                <w:szCs w:val="24"/>
                <w:lang w:eastAsia="ru-RU"/>
              </w:rPr>
              <w:drawing>
                <wp:inline distT="0" distB="0" distL="0" distR="0" wp14:anchorId="346AADC5" wp14:editId="3CD1AB0D">
                  <wp:extent cx="5743372" cy="76104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1863" cy="7621726"/>
                          </a:xfrm>
                          <a:prstGeom prst="rect">
                            <a:avLst/>
                          </a:prstGeom>
                          <a:noFill/>
                          <a:ln>
                            <a:noFill/>
                          </a:ln>
                        </pic:spPr>
                      </pic:pic>
                    </a:graphicData>
                  </a:graphic>
                </wp:inline>
              </w:drawing>
            </w:r>
          </w:p>
        </w:tc>
      </w:tr>
    </w:tbl>
    <w:p w14:paraId="7159730A" w14:textId="529BF5AD" w:rsidR="000D54DC" w:rsidRPr="000D54DC" w:rsidRDefault="000D54DC" w:rsidP="000D54DC">
      <w:pPr>
        <w:shd w:val="clear" w:color="auto" w:fill="FFFFFF"/>
        <w:spacing w:line="240" w:lineRule="auto"/>
        <w:outlineLvl w:val="1"/>
        <w:rPr>
          <w:rFonts w:ascii="Roboto" w:eastAsia="Times New Roman" w:hAnsi="Roboto" w:cs="Times New Roman"/>
          <w:color w:val="555555"/>
          <w:sz w:val="51"/>
          <w:szCs w:val="51"/>
          <w:lang w:eastAsia="ru-RU"/>
        </w:rPr>
      </w:pPr>
      <w:r w:rsidRPr="000D54DC">
        <w:rPr>
          <w:rFonts w:ascii="Roboto" w:eastAsia="Times New Roman" w:hAnsi="Roboto" w:cs="Times New Roman"/>
          <w:color w:val="555555"/>
          <w:sz w:val="51"/>
          <w:szCs w:val="51"/>
          <w:lang w:eastAsia="ru-RU"/>
        </w:rPr>
        <w:lastRenderedPageBreak/>
        <w:t>1. Правила техники безопасности</w:t>
      </w:r>
    </w:p>
    <w:p w14:paraId="0F9F2A97" w14:textId="77777777" w:rsidR="000D54DC" w:rsidRPr="000D54DC" w:rsidRDefault="000D54DC" w:rsidP="000D54DC">
      <w:pPr>
        <w:shd w:val="clear" w:color="auto" w:fill="FFFFFF"/>
        <w:spacing w:after="336"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Перед использованием зарядной станции для электромобилей прочтите приведенные ниже инструкции по технике безопасности, чтобы избежать риска возгорания, поражения электрическим током, травм или повреждения оборудования.</w:t>
      </w:r>
    </w:p>
    <w:p w14:paraId="6831A251" w14:textId="30A89574" w:rsidR="000D54DC" w:rsidRPr="000D54DC" w:rsidRDefault="000D54DC" w:rsidP="000D54DC">
      <w:pPr>
        <w:shd w:val="clear" w:color="auto" w:fill="FFFFFF"/>
        <w:spacing w:after="336"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Установка и регулировка должны производиться только квалифицированным персоналом. </w:t>
      </w:r>
    </w:p>
    <w:p w14:paraId="532CF7DC" w14:textId="77777777" w:rsidR="000D54DC" w:rsidRPr="000D54DC" w:rsidRDefault="000D54DC" w:rsidP="000D54DC">
      <w:pPr>
        <w:shd w:val="clear" w:color="auto" w:fill="FFFFFF"/>
        <w:spacing w:after="336"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При выполнении электромонтажных работ соблюдайте местный национальный стандарт электропроводки, нормы и инструкции по установке. Подключение к электросети должно осуществляться в соответствии с национальными правилами электроустановок.</w:t>
      </w:r>
    </w:p>
    <w:p w14:paraId="7F2D851D" w14:textId="77777777" w:rsidR="000D54DC" w:rsidRPr="000D54DC" w:rsidRDefault="000D54DC" w:rsidP="000D54DC">
      <w:pPr>
        <w:shd w:val="clear" w:color="auto" w:fill="FFFFFF"/>
        <w:spacing w:after="336"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Этот продукт разработан и протестирован в соответствии с международными стандартами. Оборудование следует использовать только по назначению, в соответствии с указанными рабочими параметрами.</w:t>
      </w:r>
    </w:p>
    <w:p w14:paraId="1058B3B5" w14:textId="77777777" w:rsidR="000D54DC" w:rsidRPr="000D54DC" w:rsidRDefault="000D54DC" w:rsidP="000D54DC">
      <w:pPr>
        <w:shd w:val="clear" w:color="auto" w:fill="FFFFFF"/>
        <w:spacing w:after="336"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b/>
          <w:bCs/>
          <w:color w:val="555555"/>
          <w:sz w:val="24"/>
          <w:szCs w:val="24"/>
          <w:lang w:eastAsia="ru-RU"/>
        </w:rPr>
        <w:t>Предупреждения и предостережения:</w:t>
      </w:r>
    </w:p>
    <w:p w14:paraId="35F2D822" w14:textId="682FA0C9" w:rsidR="000D54DC" w:rsidRPr="000D54DC" w:rsidRDefault="000D54DC" w:rsidP="000D54DC">
      <w:pPr>
        <w:spacing w:after="240" w:line="240" w:lineRule="auto"/>
        <w:outlineLvl w:val="2"/>
        <w:rPr>
          <w:rFonts w:ascii="Roboto" w:eastAsia="Times New Roman" w:hAnsi="Roboto" w:cs="Times New Roman"/>
          <w:color w:val="555555"/>
          <w:sz w:val="29"/>
          <w:szCs w:val="29"/>
          <w:lang w:eastAsia="ru-RU"/>
        </w:rPr>
      </w:pPr>
      <w:r w:rsidRPr="000D54DC">
        <w:rPr>
          <w:rFonts w:ascii="Roboto" w:eastAsia="Times New Roman" w:hAnsi="Roboto" w:cs="Times New Roman"/>
          <w:color w:val="555555"/>
          <w:sz w:val="29"/>
          <w:szCs w:val="29"/>
          <w:lang w:eastAsia="ru-RU"/>
        </w:rPr>
        <w:t>Осторожно</w:t>
      </w:r>
    </w:p>
    <w:p w14:paraId="405A5EBA" w14:textId="77777777" w:rsidR="000D54DC" w:rsidRPr="000D54DC" w:rsidRDefault="000D54DC" w:rsidP="000D54DC">
      <w:pPr>
        <w:numPr>
          <w:ilvl w:val="0"/>
          <w:numId w:val="1"/>
        </w:numPr>
        <w:spacing w:after="0" w:line="336" w:lineRule="atLeast"/>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Никогда не устанавливайте вблизи источников огня, взрывоопасных материалов, горючих или других легковоспламеняющихся источников. Никогда не используйте его в местах, где может произойти взрыв газа или других химических веществ.</w:t>
      </w:r>
    </w:p>
    <w:p w14:paraId="65F0DF42" w14:textId="2BC9AEC4" w:rsidR="000D54DC" w:rsidRPr="000D54DC" w:rsidRDefault="000D54DC" w:rsidP="000D54DC">
      <w:pPr>
        <w:numPr>
          <w:ilvl w:val="0"/>
          <w:numId w:val="1"/>
        </w:numPr>
        <w:spacing w:after="0" w:line="336" w:lineRule="atLeast"/>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 xml:space="preserve">Он должен быть </w:t>
      </w:r>
      <w:r w:rsidR="00896993">
        <w:rPr>
          <w:rFonts w:ascii="Roboto" w:eastAsia="Times New Roman" w:hAnsi="Roboto" w:cs="Times New Roman"/>
          <w:color w:val="555555"/>
          <w:sz w:val="24"/>
          <w:szCs w:val="24"/>
          <w:lang w:eastAsia="ru-RU"/>
        </w:rPr>
        <w:t>заземлен</w:t>
      </w:r>
      <w:r w:rsidRPr="000D54DC">
        <w:rPr>
          <w:rFonts w:ascii="Roboto" w:eastAsia="Times New Roman" w:hAnsi="Roboto" w:cs="Times New Roman"/>
          <w:color w:val="555555"/>
          <w:sz w:val="24"/>
          <w:szCs w:val="24"/>
          <w:lang w:eastAsia="ru-RU"/>
        </w:rPr>
        <w:t xml:space="preserve">, иначе он не </w:t>
      </w:r>
      <w:r w:rsidR="00896993">
        <w:rPr>
          <w:rFonts w:ascii="Roboto" w:eastAsia="Times New Roman" w:hAnsi="Roboto" w:cs="Times New Roman"/>
          <w:color w:val="555555"/>
          <w:sz w:val="24"/>
          <w:szCs w:val="24"/>
          <w:lang w:eastAsia="ru-RU"/>
        </w:rPr>
        <w:t>будет</w:t>
      </w:r>
      <w:r w:rsidRPr="000D54DC">
        <w:rPr>
          <w:rFonts w:ascii="Roboto" w:eastAsia="Times New Roman" w:hAnsi="Roboto" w:cs="Times New Roman"/>
          <w:color w:val="555555"/>
          <w:sz w:val="24"/>
          <w:szCs w:val="24"/>
          <w:lang w:eastAsia="ru-RU"/>
        </w:rPr>
        <w:t xml:space="preserve"> заря</w:t>
      </w:r>
      <w:r w:rsidR="00896993">
        <w:rPr>
          <w:rFonts w:ascii="Roboto" w:eastAsia="Times New Roman" w:hAnsi="Roboto" w:cs="Times New Roman"/>
          <w:color w:val="555555"/>
          <w:sz w:val="24"/>
          <w:szCs w:val="24"/>
          <w:lang w:eastAsia="ru-RU"/>
        </w:rPr>
        <w:t>дки</w:t>
      </w:r>
      <w:r w:rsidRPr="000D54DC">
        <w:rPr>
          <w:rFonts w:ascii="Roboto" w:eastAsia="Times New Roman" w:hAnsi="Roboto" w:cs="Times New Roman"/>
          <w:color w:val="555555"/>
          <w:sz w:val="24"/>
          <w:szCs w:val="24"/>
          <w:lang w:eastAsia="ru-RU"/>
        </w:rPr>
        <w:t>.</w:t>
      </w:r>
    </w:p>
    <w:p w14:paraId="64B1D113" w14:textId="5C612BFD" w:rsidR="000D54DC" w:rsidRPr="000D54DC" w:rsidRDefault="000D54DC" w:rsidP="000D54DC">
      <w:pPr>
        <w:numPr>
          <w:ilvl w:val="0"/>
          <w:numId w:val="1"/>
        </w:numPr>
        <w:spacing w:after="0" w:line="336" w:lineRule="atLeast"/>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Отключите питание зарядной станции для электромобил</w:t>
      </w:r>
      <w:r w:rsidR="00896993">
        <w:rPr>
          <w:rFonts w:ascii="Roboto" w:eastAsia="Times New Roman" w:hAnsi="Roboto" w:cs="Times New Roman"/>
          <w:color w:val="555555"/>
          <w:sz w:val="24"/>
          <w:szCs w:val="24"/>
          <w:lang w:eastAsia="ru-RU"/>
        </w:rPr>
        <w:t>я</w:t>
      </w:r>
      <w:r w:rsidRPr="000D54DC">
        <w:rPr>
          <w:rFonts w:ascii="Roboto" w:eastAsia="Times New Roman" w:hAnsi="Roboto" w:cs="Times New Roman"/>
          <w:color w:val="555555"/>
          <w:sz w:val="24"/>
          <w:szCs w:val="24"/>
          <w:lang w:eastAsia="ru-RU"/>
        </w:rPr>
        <w:t xml:space="preserve"> перед установкой или выполнением операций с ней.</w:t>
      </w:r>
    </w:p>
    <w:p w14:paraId="14AEA789" w14:textId="77777777" w:rsidR="000D54DC" w:rsidRPr="000D54DC" w:rsidRDefault="000D54DC" w:rsidP="000D54DC">
      <w:pPr>
        <w:numPr>
          <w:ilvl w:val="0"/>
          <w:numId w:val="1"/>
        </w:numPr>
        <w:spacing w:after="0" w:line="336" w:lineRule="atLeast"/>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Убедитесь, что дети находятся под присмотром при использовании оборудования.</w:t>
      </w:r>
    </w:p>
    <w:p w14:paraId="0B5E0040" w14:textId="77777777" w:rsidR="000D54DC" w:rsidRPr="000D54DC" w:rsidRDefault="000D54DC" w:rsidP="000D54DC">
      <w:pPr>
        <w:numPr>
          <w:ilvl w:val="0"/>
          <w:numId w:val="1"/>
        </w:numPr>
        <w:spacing w:after="0" w:line="336" w:lineRule="atLeast"/>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Не вставляйте пальцы и не вставляйте предметы или острые металлические предметы в клеммы. Не вставляйте предметы в какие-либо другие части зарядной станции для электромобилей.</w:t>
      </w:r>
    </w:p>
    <w:p w14:paraId="303C43AF" w14:textId="77777777" w:rsidR="000D54DC" w:rsidRPr="000D54DC" w:rsidRDefault="000D54DC" w:rsidP="000D54DC">
      <w:pPr>
        <w:numPr>
          <w:ilvl w:val="0"/>
          <w:numId w:val="1"/>
        </w:numPr>
        <w:spacing w:after="0" w:line="336" w:lineRule="atLeast"/>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Не используйте устройство, если шнур питания или кабель электромобиля оборваны, имеют какие-либо признаки повреждения или не работают должным образом.</w:t>
      </w:r>
    </w:p>
    <w:p w14:paraId="12FD5F67" w14:textId="77777777" w:rsidR="000D54DC" w:rsidRPr="000D54DC" w:rsidRDefault="000D54DC" w:rsidP="000D54DC">
      <w:pPr>
        <w:numPr>
          <w:ilvl w:val="0"/>
          <w:numId w:val="1"/>
        </w:numPr>
        <w:spacing w:after="0" w:line="336" w:lineRule="atLeast"/>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Не используйте зарядную станцию ​​для электромобилей, если она сломана, неисправна, треснула, повреждена или не работает должным образом.</w:t>
      </w:r>
    </w:p>
    <w:p w14:paraId="1D41A931" w14:textId="77777777" w:rsidR="000D54DC" w:rsidRPr="000D54DC" w:rsidRDefault="000D54DC" w:rsidP="000D54DC">
      <w:pPr>
        <w:numPr>
          <w:ilvl w:val="0"/>
          <w:numId w:val="1"/>
        </w:numPr>
        <w:spacing w:after="0" w:line="336" w:lineRule="atLeast"/>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Не применяйте силу к оборудованию во избежание сбоев и поломки.</w:t>
      </w:r>
    </w:p>
    <w:p w14:paraId="7B048E2B" w14:textId="77777777" w:rsidR="000D54DC" w:rsidRPr="000D54DC" w:rsidRDefault="000D54DC" w:rsidP="000D54DC">
      <w:pPr>
        <w:numPr>
          <w:ilvl w:val="0"/>
          <w:numId w:val="1"/>
        </w:numPr>
        <w:spacing w:after="0" w:line="336" w:lineRule="atLeast"/>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Не используйте острые предметы, чтобы повредить изделие.</w:t>
      </w:r>
    </w:p>
    <w:p w14:paraId="78CF11DC" w14:textId="61C0F876" w:rsidR="000D54DC" w:rsidRPr="000D54DC" w:rsidRDefault="000D54DC" w:rsidP="000D54DC">
      <w:pPr>
        <w:numPr>
          <w:ilvl w:val="0"/>
          <w:numId w:val="1"/>
        </w:numPr>
        <w:spacing w:after="0" w:line="336" w:lineRule="atLeast"/>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 xml:space="preserve">Не обслуживайте оборудование самостоятельно, не открывайте, не разбирайте и не модифицируйте его. Свяжитесь с </w:t>
      </w:r>
      <w:r w:rsidR="00896993">
        <w:rPr>
          <w:rFonts w:ascii="Roboto" w:eastAsia="Times New Roman" w:hAnsi="Roboto" w:cs="Times New Roman"/>
          <w:color w:val="555555"/>
          <w:sz w:val="24"/>
          <w:szCs w:val="24"/>
          <w:lang w:eastAsia="ru-RU"/>
        </w:rPr>
        <w:t>В</w:t>
      </w:r>
      <w:r w:rsidRPr="000D54DC">
        <w:rPr>
          <w:rFonts w:ascii="Roboto" w:eastAsia="Times New Roman" w:hAnsi="Roboto" w:cs="Times New Roman"/>
          <w:color w:val="555555"/>
          <w:sz w:val="24"/>
          <w:szCs w:val="24"/>
          <w:lang w:eastAsia="ru-RU"/>
        </w:rPr>
        <w:t>ашим дистрибьютором Victron Energy.</w:t>
      </w:r>
    </w:p>
    <w:p w14:paraId="3AED2A12" w14:textId="77777777" w:rsidR="000D54DC" w:rsidRPr="000D54DC" w:rsidRDefault="000D54DC" w:rsidP="000D54DC">
      <w:pPr>
        <w:numPr>
          <w:ilvl w:val="0"/>
          <w:numId w:val="1"/>
        </w:numPr>
        <w:spacing w:after="0" w:line="336" w:lineRule="atLeast"/>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lastRenderedPageBreak/>
        <w:t>Не прикасайтесь к токоведущим электрическим частям.</w:t>
      </w:r>
    </w:p>
    <w:p w14:paraId="3773C5D6" w14:textId="77777777" w:rsidR="000D54DC" w:rsidRPr="000D54DC" w:rsidRDefault="000D54DC" w:rsidP="000D54DC">
      <w:pPr>
        <w:numPr>
          <w:ilvl w:val="0"/>
          <w:numId w:val="1"/>
        </w:numPr>
        <w:spacing w:after="0" w:line="336" w:lineRule="atLeast"/>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Не помещайте кабели электромобиля, подключенные к зарядной станции, в воду.</w:t>
      </w:r>
    </w:p>
    <w:p w14:paraId="6F797FA7" w14:textId="77777777" w:rsidR="000D54DC" w:rsidRPr="000D54DC" w:rsidRDefault="000D54DC" w:rsidP="000D54DC">
      <w:pPr>
        <w:numPr>
          <w:ilvl w:val="0"/>
          <w:numId w:val="1"/>
        </w:numPr>
        <w:spacing w:after="0" w:line="336" w:lineRule="atLeast"/>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Убедитесь, что заземление выполнено правильно, чтобы предотвратить повреждение оборудования.</w:t>
      </w:r>
    </w:p>
    <w:p w14:paraId="23230C80" w14:textId="77777777" w:rsidR="000D54DC" w:rsidRPr="000D54DC" w:rsidRDefault="000D54DC" w:rsidP="000D54DC">
      <w:pPr>
        <w:numPr>
          <w:ilvl w:val="0"/>
          <w:numId w:val="1"/>
        </w:numPr>
        <w:spacing w:after="0" w:line="336" w:lineRule="atLeast"/>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Осторожно транспортируйте устройство в оригинальной упаковке, чтобы не повредить его и его компоненты.</w:t>
      </w:r>
    </w:p>
    <w:p w14:paraId="12A35475" w14:textId="234D7622" w:rsidR="000D54DC" w:rsidRPr="000D54DC" w:rsidRDefault="000D54DC" w:rsidP="000D54DC">
      <w:pPr>
        <w:numPr>
          <w:ilvl w:val="0"/>
          <w:numId w:val="1"/>
        </w:numPr>
        <w:spacing w:after="0" w:line="336" w:lineRule="atLeast"/>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 xml:space="preserve">Хранить в сухом месте при температуре от –20 °C до </w:t>
      </w:r>
      <w:r w:rsidR="00C669C6">
        <w:rPr>
          <w:rFonts w:ascii="Roboto" w:eastAsia="Times New Roman" w:hAnsi="Roboto" w:cs="Times New Roman"/>
          <w:color w:val="555555"/>
          <w:sz w:val="24"/>
          <w:szCs w:val="24"/>
          <w:lang w:eastAsia="ru-RU"/>
        </w:rPr>
        <w:t>+</w:t>
      </w:r>
      <w:r w:rsidRPr="000D54DC">
        <w:rPr>
          <w:rFonts w:ascii="Roboto" w:eastAsia="Times New Roman" w:hAnsi="Roboto" w:cs="Times New Roman"/>
          <w:color w:val="555555"/>
          <w:sz w:val="24"/>
          <w:szCs w:val="24"/>
          <w:lang w:eastAsia="ru-RU"/>
        </w:rPr>
        <w:t>60 °C.</w:t>
      </w:r>
    </w:p>
    <w:p w14:paraId="1EEBCAB2" w14:textId="6DB9C553" w:rsidR="000D54DC" w:rsidRPr="000D54DC" w:rsidRDefault="000D54DC" w:rsidP="000D54DC">
      <w:pPr>
        <w:numPr>
          <w:ilvl w:val="0"/>
          <w:numId w:val="1"/>
        </w:numPr>
        <w:spacing w:after="0" w:line="336" w:lineRule="atLeast"/>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 xml:space="preserve">Не работайте при температурах, выходящих за пределы рабочего диапазона от -25 ˚C до </w:t>
      </w:r>
      <w:r w:rsidR="00C669C6">
        <w:rPr>
          <w:rFonts w:ascii="Roboto" w:eastAsia="Times New Roman" w:hAnsi="Roboto" w:cs="Times New Roman"/>
          <w:color w:val="555555"/>
          <w:sz w:val="24"/>
          <w:szCs w:val="24"/>
          <w:lang w:eastAsia="ru-RU"/>
        </w:rPr>
        <w:t>+</w:t>
      </w:r>
      <w:r w:rsidRPr="000D54DC">
        <w:rPr>
          <w:rFonts w:ascii="Roboto" w:eastAsia="Times New Roman" w:hAnsi="Roboto" w:cs="Times New Roman"/>
          <w:color w:val="555555"/>
          <w:sz w:val="24"/>
          <w:szCs w:val="24"/>
          <w:lang w:eastAsia="ru-RU"/>
        </w:rPr>
        <w:t>50 ˚C.</w:t>
      </w:r>
    </w:p>
    <w:p w14:paraId="56CBDF5C" w14:textId="77777777" w:rsidR="000D54DC" w:rsidRPr="000D54DC" w:rsidRDefault="000D54DC" w:rsidP="000D54DC">
      <w:pPr>
        <w:numPr>
          <w:ilvl w:val="0"/>
          <w:numId w:val="1"/>
        </w:numPr>
        <w:spacing w:line="336" w:lineRule="atLeast"/>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Поскольку зарядная станция для электромобилей может повлиять на работу некоторых медицинских электронных имплантатов, перед использованием устройства уточните возможные побочные эффекты у производителя вашего электронного устройства.</w:t>
      </w:r>
    </w:p>
    <w:p w14:paraId="7AE74501" w14:textId="06382214" w:rsidR="000D54DC" w:rsidRPr="000D54DC" w:rsidRDefault="000D54DC" w:rsidP="000D54DC">
      <w:pPr>
        <w:shd w:val="clear" w:color="auto" w:fill="FFFFFF"/>
        <w:spacing w:line="240" w:lineRule="auto"/>
        <w:outlineLvl w:val="1"/>
        <w:rPr>
          <w:rFonts w:ascii="Roboto" w:eastAsia="Times New Roman" w:hAnsi="Roboto" w:cs="Times New Roman"/>
          <w:color w:val="555555"/>
          <w:sz w:val="51"/>
          <w:szCs w:val="51"/>
          <w:lang w:eastAsia="ru-RU"/>
        </w:rPr>
      </w:pPr>
      <w:r w:rsidRPr="000D54DC">
        <w:rPr>
          <w:rFonts w:ascii="Roboto" w:eastAsia="Times New Roman" w:hAnsi="Roboto" w:cs="Times New Roman"/>
          <w:color w:val="555555"/>
          <w:sz w:val="51"/>
          <w:szCs w:val="51"/>
          <w:lang w:eastAsia="ru-RU"/>
        </w:rPr>
        <w:t>2. Описание</w:t>
      </w:r>
    </w:p>
    <w:p w14:paraId="154F3B3D" w14:textId="77777777" w:rsidR="000D54DC" w:rsidRPr="000D54DC" w:rsidRDefault="000D54DC" w:rsidP="000D54DC">
      <w:pPr>
        <w:shd w:val="clear" w:color="auto" w:fill="FFFFFF"/>
        <w:spacing w:after="336"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Зарядная станция для электромобилей мощностью 22 кВт подходит для использования на открытом воздухе и в помещении. Рекомендуется не размещать его под прямыми солнечными лучами, чтобы вы могли легко просматривать и читать экран.</w:t>
      </w:r>
    </w:p>
    <w:p w14:paraId="1BA06103" w14:textId="77777777" w:rsidR="000D54DC" w:rsidRPr="000D54DC" w:rsidRDefault="000D54DC" w:rsidP="000D54DC">
      <w:pPr>
        <w:shd w:val="clear" w:color="auto" w:fill="FFFFFF"/>
        <w:spacing w:after="0" w:line="240" w:lineRule="auto"/>
        <w:rPr>
          <w:rFonts w:ascii="Roboto" w:eastAsia="Times New Roman" w:hAnsi="Roboto" w:cs="Times New Roman"/>
          <w:b/>
          <w:bCs/>
          <w:color w:val="555555"/>
          <w:sz w:val="24"/>
          <w:szCs w:val="24"/>
          <w:lang w:eastAsia="ru-RU"/>
        </w:rPr>
      </w:pPr>
      <w:r w:rsidRPr="000D54DC">
        <w:rPr>
          <w:rFonts w:ascii="Roboto" w:eastAsia="Times New Roman" w:hAnsi="Roboto" w:cs="Times New Roman"/>
          <w:b/>
          <w:bCs/>
          <w:color w:val="555555"/>
          <w:sz w:val="24"/>
          <w:szCs w:val="24"/>
          <w:lang w:eastAsia="ru-RU"/>
        </w:rPr>
        <w:t>Зарядная станция для электромобилей высокой мощности</w:t>
      </w:r>
    </w:p>
    <w:p w14:paraId="72B67F5C" w14:textId="77777777" w:rsidR="000D54DC" w:rsidRPr="000D54DC" w:rsidRDefault="000D54DC" w:rsidP="000D54DC">
      <w:pPr>
        <w:shd w:val="clear" w:color="auto" w:fill="FFFFFF"/>
        <w:spacing w:after="336"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Зарядная станция для электромобилей имеет трехфазные и однофазные возможности.</w:t>
      </w:r>
      <w:r w:rsidRPr="000D54DC">
        <w:rPr>
          <w:rFonts w:ascii="Roboto" w:eastAsia="Times New Roman" w:hAnsi="Roboto" w:cs="Times New Roman"/>
          <w:color w:val="555555"/>
          <w:sz w:val="24"/>
          <w:szCs w:val="24"/>
          <w:lang w:val="en" w:eastAsia="ru-RU"/>
        </w:rPr>
        <w:t> </w:t>
      </w:r>
      <w:r w:rsidRPr="000D54DC">
        <w:rPr>
          <w:rFonts w:ascii="Roboto" w:eastAsia="Times New Roman" w:hAnsi="Roboto" w:cs="Times New Roman"/>
          <w:color w:val="555555"/>
          <w:sz w:val="24"/>
          <w:szCs w:val="24"/>
          <w:lang w:eastAsia="ru-RU"/>
        </w:rPr>
        <w:t>Он обеспечивает максимальную мощность 22 кВт переменного тока в трехфазном режиме или 7,3 кВт в однофазном режиме.</w:t>
      </w:r>
    </w:p>
    <w:p w14:paraId="5E40F35E" w14:textId="77777777" w:rsidR="000D54DC" w:rsidRPr="000D54DC" w:rsidRDefault="000D54DC" w:rsidP="000D54DC">
      <w:pPr>
        <w:shd w:val="clear" w:color="auto" w:fill="FFFFFF"/>
        <w:spacing w:after="0" w:line="240" w:lineRule="auto"/>
        <w:rPr>
          <w:rFonts w:ascii="Roboto" w:eastAsia="Times New Roman" w:hAnsi="Roboto" w:cs="Times New Roman"/>
          <w:b/>
          <w:bCs/>
          <w:color w:val="555555"/>
          <w:sz w:val="24"/>
          <w:szCs w:val="24"/>
          <w:lang w:eastAsia="ru-RU"/>
        </w:rPr>
      </w:pPr>
      <w:r w:rsidRPr="000D54DC">
        <w:rPr>
          <w:rFonts w:ascii="Roboto" w:eastAsia="Times New Roman" w:hAnsi="Roboto" w:cs="Times New Roman"/>
          <w:b/>
          <w:bCs/>
          <w:color w:val="555555"/>
          <w:sz w:val="24"/>
          <w:szCs w:val="24"/>
          <w:lang w:eastAsia="ru-RU"/>
        </w:rPr>
        <w:t>Зарядная станция для электромобилей имеет два режима работы:</w:t>
      </w:r>
    </w:p>
    <w:p w14:paraId="7CC53C3B" w14:textId="77777777" w:rsidR="000D54DC" w:rsidRPr="000D54DC" w:rsidRDefault="000D54DC" w:rsidP="000D54DC">
      <w:pPr>
        <w:numPr>
          <w:ilvl w:val="0"/>
          <w:numId w:val="2"/>
        </w:numPr>
        <w:shd w:val="clear" w:color="auto" w:fill="FFFFFF"/>
        <w:spacing w:after="0"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b/>
          <w:bCs/>
          <w:color w:val="555555"/>
          <w:sz w:val="24"/>
          <w:szCs w:val="24"/>
          <w:lang w:eastAsia="ru-RU"/>
        </w:rPr>
        <w:t>Автоматический режим для обеспечения максимальной эффективности фотоэлектрической системы</w:t>
      </w:r>
    </w:p>
    <w:p w14:paraId="35A49088" w14:textId="46D7ADD7" w:rsidR="000D54DC" w:rsidRPr="000D54DC" w:rsidRDefault="000D54DC" w:rsidP="000D54DC">
      <w:pPr>
        <w:shd w:val="clear" w:color="auto" w:fill="FFFFFF"/>
        <w:spacing w:after="0" w:line="240" w:lineRule="auto"/>
        <w:ind w:left="720"/>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 xml:space="preserve">Благодаря интеграции зарядной станции для электромобилей с остальной частью установки </w:t>
      </w:r>
      <w:r w:rsidRPr="000D54DC">
        <w:rPr>
          <w:rFonts w:ascii="Roboto" w:eastAsia="Times New Roman" w:hAnsi="Roboto" w:cs="Times New Roman"/>
          <w:color w:val="555555"/>
          <w:sz w:val="24"/>
          <w:szCs w:val="24"/>
          <w:lang w:val="en" w:eastAsia="ru-RU"/>
        </w:rPr>
        <w:t>Victron</w:t>
      </w:r>
      <w:r w:rsidRPr="000D54DC">
        <w:rPr>
          <w:rFonts w:ascii="Roboto" w:eastAsia="Times New Roman" w:hAnsi="Roboto" w:cs="Times New Roman"/>
          <w:color w:val="555555"/>
          <w:sz w:val="24"/>
          <w:szCs w:val="24"/>
          <w:lang w:eastAsia="ru-RU"/>
        </w:rPr>
        <w:t xml:space="preserve"> она определяет, когда доступна избыточная мощность, и использует только эту мощность для зарядки автомобиля.</w:t>
      </w:r>
    </w:p>
    <w:p w14:paraId="054976DE" w14:textId="77777777" w:rsidR="000D54DC" w:rsidRPr="000D54DC" w:rsidRDefault="000D54DC" w:rsidP="000D54DC">
      <w:pPr>
        <w:shd w:val="clear" w:color="auto" w:fill="FFFFFF"/>
        <w:spacing w:after="0" w:line="240" w:lineRule="auto"/>
        <w:ind w:left="720"/>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Вместо того, чтобы терять избыточную энергию, когда батареи полны, или вместо того, чтобы подавать обратно в сеть по более низкой цене, энергия сохраняется в батарее электромобиля.</w:t>
      </w:r>
    </w:p>
    <w:p w14:paraId="6E61E4BC" w14:textId="77777777" w:rsidR="000D54DC" w:rsidRPr="000D54DC" w:rsidRDefault="000D54DC" w:rsidP="000D54DC">
      <w:pPr>
        <w:numPr>
          <w:ilvl w:val="1"/>
          <w:numId w:val="2"/>
        </w:numPr>
        <w:shd w:val="clear" w:color="auto" w:fill="FFFFFF"/>
        <w:spacing w:after="0"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 xml:space="preserve">Полная интеграция в установку </w:t>
      </w:r>
      <w:r w:rsidRPr="000D54DC">
        <w:rPr>
          <w:rFonts w:ascii="Roboto" w:eastAsia="Times New Roman" w:hAnsi="Roboto" w:cs="Times New Roman"/>
          <w:color w:val="555555"/>
          <w:sz w:val="24"/>
          <w:szCs w:val="24"/>
          <w:lang w:val="en" w:eastAsia="ru-RU"/>
        </w:rPr>
        <w:t>Victron</w:t>
      </w:r>
      <w:r w:rsidRPr="000D54DC">
        <w:rPr>
          <w:rFonts w:ascii="Roboto" w:eastAsia="Times New Roman" w:hAnsi="Roboto" w:cs="Times New Roman"/>
          <w:color w:val="555555"/>
          <w:sz w:val="24"/>
          <w:szCs w:val="24"/>
          <w:lang w:eastAsia="ru-RU"/>
        </w:rPr>
        <w:t>.</w:t>
      </w:r>
    </w:p>
    <w:p w14:paraId="3C90E214" w14:textId="77777777" w:rsidR="000D54DC" w:rsidRPr="000D54DC" w:rsidRDefault="000D54DC" w:rsidP="000D54DC">
      <w:pPr>
        <w:numPr>
          <w:ilvl w:val="1"/>
          <w:numId w:val="2"/>
        </w:numPr>
        <w:shd w:val="clear" w:color="auto" w:fill="FFFFFF"/>
        <w:spacing w:after="0"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Обнаруживает, когда доступна избыточная мощность, и использует только ее для зарядки автомобиля, прежде чем экспортировать его в сеть.</w:t>
      </w:r>
    </w:p>
    <w:p w14:paraId="1D3DF4C1" w14:textId="4F4B6D8E" w:rsidR="000D54DC" w:rsidRPr="000D54DC" w:rsidRDefault="000D54DC" w:rsidP="000D54DC">
      <w:pPr>
        <w:numPr>
          <w:ilvl w:val="1"/>
          <w:numId w:val="2"/>
        </w:numPr>
        <w:shd w:val="clear" w:color="auto" w:fill="FFFFFF"/>
        <w:spacing w:after="0"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Обеспечивает максимальную эффективность</w:t>
      </w:r>
      <w:r w:rsidR="00C669C6">
        <w:rPr>
          <w:rFonts w:ascii="Roboto" w:eastAsia="Times New Roman" w:hAnsi="Roboto" w:cs="Times New Roman"/>
          <w:color w:val="555555"/>
          <w:sz w:val="24"/>
          <w:szCs w:val="24"/>
          <w:lang w:eastAsia="ru-RU"/>
        </w:rPr>
        <w:t xml:space="preserve"> солнечных панелей.</w:t>
      </w:r>
    </w:p>
    <w:p w14:paraId="6CE361A2" w14:textId="77777777" w:rsidR="000D54DC" w:rsidRPr="000D54DC" w:rsidRDefault="000D54DC" w:rsidP="000D54DC">
      <w:pPr>
        <w:numPr>
          <w:ilvl w:val="0"/>
          <w:numId w:val="2"/>
        </w:numPr>
        <w:shd w:val="clear" w:color="auto" w:fill="FFFFFF"/>
        <w:spacing w:after="0"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b/>
          <w:bCs/>
          <w:color w:val="555555"/>
          <w:sz w:val="24"/>
          <w:szCs w:val="24"/>
          <w:lang w:eastAsia="ru-RU"/>
        </w:rPr>
        <w:t>Ручной режим для настройки выходного тока</w:t>
      </w:r>
    </w:p>
    <w:p w14:paraId="6A2575AA" w14:textId="77777777" w:rsidR="000D54DC" w:rsidRPr="000D54DC" w:rsidRDefault="000D54DC" w:rsidP="000D54DC">
      <w:pPr>
        <w:shd w:val="clear" w:color="auto" w:fill="FFFFFF"/>
        <w:spacing w:after="0" w:line="240" w:lineRule="auto"/>
        <w:ind w:left="720"/>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Ручной режим позволяет настраивать выходной ток в диапазоне от 6 до 32 А.</w:t>
      </w:r>
    </w:p>
    <w:p w14:paraId="3A1FF7AA" w14:textId="77777777" w:rsidR="000D54DC" w:rsidRPr="000D54DC" w:rsidRDefault="000D54DC" w:rsidP="000D54DC">
      <w:pPr>
        <w:shd w:val="clear" w:color="auto" w:fill="FFFFFF"/>
        <w:spacing w:after="0" w:line="240" w:lineRule="auto"/>
        <w:ind w:left="720"/>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Мощность зарядки регулируется несколькими способами:</w:t>
      </w:r>
    </w:p>
    <w:p w14:paraId="776D06BA" w14:textId="77777777" w:rsidR="000D54DC" w:rsidRPr="000D54DC" w:rsidRDefault="000D54DC" w:rsidP="000D54DC">
      <w:pPr>
        <w:numPr>
          <w:ilvl w:val="1"/>
          <w:numId w:val="2"/>
        </w:numPr>
        <w:shd w:val="clear" w:color="auto" w:fill="FFFFFF"/>
        <w:spacing w:after="0"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С помощью ползунка на сенсорном ЖК-экране.</w:t>
      </w:r>
    </w:p>
    <w:p w14:paraId="2CA802D6" w14:textId="77777777" w:rsidR="000D54DC" w:rsidRPr="000D54DC" w:rsidRDefault="000D54DC" w:rsidP="000D54DC">
      <w:pPr>
        <w:numPr>
          <w:ilvl w:val="1"/>
          <w:numId w:val="2"/>
        </w:numPr>
        <w:shd w:val="clear" w:color="auto" w:fill="FFFFFF"/>
        <w:spacing w:after="0"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С помощью веб-браузера через веб-интерфейс.</w:t>
      </w:r>
    </w:p>
    <w:p w14:paraId="4481898F" w14:textId="3DBADAAE" w:rsidR="000D54DC" w:rsidRPr="000D54DC" w:rsidRDefault="000D54DC" w:rsidP="000D54DC">
      <w:pPr>
        <w:numPr>
          <w:ilvl w:val="1"/>
          <w:numId w:val="2"/>
        </w:numPr>
        <w:shd w:val="clear" w:color="auto" w:fill="FFFFFF"/>
        <w:spacing w:after="0"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lastRenderedPageBreak/>
        <w:t xml:space="preserve">С сенсорного экрана устройства </w:t>
      </w:r>
      <w:r w:rsidRPr="000D54DC">
        <w:rPr>
          <w:rFonts w:ascii="Roboto" w:eastAsia="Times New Roman" w:hAnsi="Roboto" w:cs="Times New Roman"/>
          <w:color w:val="555555"/>
          <w:sz w:val="24"/>
          <w:szCs w:val="24"/>
          <w:lang w:val="en" w:eastAsia="ru-RU"/>
        </w:rPr>
        <w:t>GX</w:t>
      </w:r>
    </w:p>
    <w:p w14:paraId="3887072B" w14:textId="77777777" w:rsidR="000D54DC" w:rsidRPr="000D54DC" w:rsidRDefault="000D54DC" w:rsidP="000D54DC">
      <w:pPr>
        <w:numPr>
          <w:ilvl w:val="1"/>
          <w:numId w:val="2"/>
        </w:numPr>
        <w:shd w:val="clear" w:color="auto" w:fill="FFFFFF"/>
        <w:spacing w:after="0" w:line="240" w:lineRule="auto"/>
        <w:rPr>
          <w:rFonts w:ascii="Roboto" w:eastAsia="Times New Roman" w:hAnsi="Roboto" w:cs="Times New Roman"/>
          <w:color w:val="555555"/>
          <w:sz w:val="24"/>
          <w:szCs w:val="24"/>
          <w:lang w:val="en" w:eastAsia="ru-RU"/>
        </w:rPr>
      </w:pPr>
      <w:r w:rsidRPr="000D54DC">
        <w:rPr>
          <w:rFonts w:ascii="Roboto" w:eastAsia="Times New Roman" w:hAnsi="Roboto" w:cs="Times New Roman"/>
          <w:color w:val="555555"/>
          <w:sz w:val="24"/>
          <w:szCs w:val="24"/>
          <w:lang w:val="en" w:eastAsia="ru-RU"/>
        </w:rPr>
        <w:t>Из удаленной консоли.</w:t>
      </w:r>
    </w:p>
    <w:p w14:paraId="2F2ADCC1" w14:textId="77777777" w:rsidR="000D54DC" w:rsidRPr="000D54DC" w:rsidRDefault="000D54DC" w:rsidP="000D54DC">
      <w:pPr>
        <w:numPr>
          <w:ilvl w:val="1"/>
          <w:numId w:val="2"/>
        </w:numPr>
        <w:shd w:val="clear" w:color="auto" w:fill="FFFFFF"/>
        <w:spacing w:after="0"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 xml:space="preserve">С помощью элементов управления на панели управления нашего портала </w:t>
      </w:r>
      <w:r w:rsidRPr="000D54DC">
        <w:rPr>
          <w:rFonts w:ascii="Roboto" w:eastAsia="Times New Roman" w:hAnsi="Roboto" w:cs="Times New Roman"/>
          <w:color w:val="555555"/>
          <w:sz w:val="24"/>
          <w:szCs w:val="24"/>
          <w:lang w:val="en" w:eastAsia="ru-RU"/>
        </w:rPr>
        <w:t>VRM</w:t>
      </w:r>
      <w:r w:rsidRPr="000D54DC">
        <w:rPr>
          <w:rFonts w:ascii="Roboto" w:eastAsia="Times New Roman" w:hAnsi="Roboto" w:cs="Times New Roman"/>
          <w:color w:val="555555"/>
          <w:sz w:val="24"/>
          <w:szCs w:val="24"/>
          <w:lang w:eastAsia="ru-RU"/>
        </w:rPr>
        <w:t>.</w:t>
      </w:r>
    </w:p>
    <w:p w14:paraId="1A63B3AE" w14:textId="77777777" w:rsidR="000D54DC" w:rsidRPr="000D54DC" w:rsidRDefault="000D54DC" w:rsidP="000D54DC">
      <w:pPr>
        <w:shd w:val="clear" w:color="auto" w:fill="FFFFFF"/>
        <w:spacing w:after="0" w:line="240" w:lineRule="auto"/>
        <w:ind w:left="720"/>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Это позволяет вручную запускать или останавливать процесс зарядки, когда электромобиль подключен к зарядной станции, и позволяет заряжать электромобиль независимо от производства фотоэлектрических модулей.</w:t>
      </w:r>
    </w:p>
    <w:p w14:paraId="7DF0CC56" w14:textId="77777777" w:rsidR="000D54DC" w:rsidRPr="000D54DC" w:rsidRDefault="000D54DC" w:rsidP="000D54DC">
      <w:pPr>
        <w:shd w:val="clear" w:color="auto" w:fill="FFFFFF"/>
        <w:spacing w:after="0" w:line="240" w:lineRule="auto"/>
        <w:rPr>
          <w:rFonts w:ascii="Roboto" w:eastAsia="Times New Roman" w:hAnsi="Roboto" w:cs="Times New Roman"/>
          <w:b/>
          <w:bCs/>
          <w:color w:val="555555"/>
          <w:sz w:val="24"/>
          <w:szCs w:val="24"/>
          <w:lang w:eastAsia="ru-RU"/>
        </w:rPr>
      </w:pPr>
      <w:r w:rsidRPr="000D54DC">
        <w:rPr>
          <w:rFonts w:ascii="Roboto" w:eastAsia="Times New Roman" w:hAnsi="Roboto" w:cs="Times New Roman"/>
          <w:b/>
          <w:bCs/>
          <w:color w:val="555555"/>
          <w:sz w:val="24"/>
          <w:szCs w:val="24"/>
          <w:lang w:eastAsia="ru-RU"/>
        </w:rPr>
        <w:t xml:space="preserve">Связь по </w:t>
      </w:r>
      <w:r w:rsidRPr="000D54DC">
        <w:rPr>
          <w:rFonts w:ascii="Roboto" w:eastAsia="Times New Roman" w:hAnsi="Roboto" w:cs="Times New Roman"/>
          <w:b/>
          <w:bCs/>
          <w:color w:val="555555"/>
          <w:sz w:val="24"/>
          <w:szCs w:val="24"/>
          <w:lang w:val="en" w:eastAsia="ru-RU"/>
        </w:rPr>
        <w:t>Wi</w:t>
      </w:r>
      <w:r w:rsidRPr="000D54DC">
        <w:rPr>
          <w:rFonts w:ascii="Roboto" w:eastAsia="Times New Roman" w:hAnsi="Roboto" w:cs="Times New Roman"/>
          <w:b/>
          <w:bCs/>
          <w:color w:val="555555"/>
          <w:sz w:val="24"/>
          <w:szCs w:val="24"/>
          <w:lang w:eastAsia="ru-RU"/>
        </w:rPr>
        <w:t>-</w:t>
      </w:r>
      <w:r w:rsidRPr="000D54DC">
        <w:rPr>
          <w:rFonts w:ascii="Roboto" w:eastAsia="Times New Roman" w:hAnsi="Roboto" w:cs="Times New Roman"/>
          <w:b/>
          <w:bCs/>
          <w:color w:val="555555"/>
          <w:sz w:val="24"/>
          <w:szCs w:val="24"/>
          <w:lang w:val="en" w:eastAsia="ru-RU"/>
        </w:rPr>
        <w:t>Fi</w:t>
      </w:r>
      <w:r w:rsidRPr="000D54DC">
        <w:rPr>
          <w:rFonts w:ascii="Roboto" w:eastAsia="Times New Roman" w:hAnsi="Roboto" w:cs="Times New Roman"/>
          <w:b/>
          <w:bCs/>
          <w:color w:val="555555"/>
          <w:sz w:val="24"/>
          <w:szCs w:val="24"/>
          <w:lang w:eastAsia="ru-RU"/>
        </w:rPr>
        <w:t xml:space="preserve"> </w:t>
      </w:r>
      <w:r w:rsidRPr="000D54DC">
        <w:rPr>
          <w:rFonts w:ascii="Roboto" w:eastAsia="Times New Roman" w:hAnsi="Roboto" w:cs="Times New Roman"/>
          <w:b/>
          <w:bCs/>
          <w:color w:val="555555"/>
          <w:sz w:val="24"/>
          <w:szCs w:val="24"/>
          <w:lang w:val="en" w:eastAsia="ru-RU"/>
        </w:rPr>
        <w:t>Wi</w:t>
      </w:r>
      <w:r w:rsidRPr="000D54DC">
        <w:rPr>
          <w:rFonts w:ascii="Roboto" w:eastAsia="Times New Roman" w:hAnsi="Roboto" w:cs="Times New Roman"/>
          <w:b/>
          <w:bCs/>
          <w:color w:val="555555"/>
          <w:sz w:val="24"/>
          <w:szCs w:val="24"/>
          <w:lang w:eastAsia="ru-RU"/>
        </w:rPr>
        <w:t>-</w:t>
      </w:r>
      <w:r w:rsidRPr="000D54DC">
        <w:rPr>
          <w:rFonts w:ascii="Roboto" w:eastAsia="Times New Roman" w:hAnsi="Roboto" w:cs="Times New Roman"/>
          <w:b/>
          <w:bCs/>
          <w:color w:val="555555"/>
          <w:sz w:val="24"/>
          <w:szCs w:val="24"/>
          <w:lang w:val="en" w:eastAsia="ru-RU"/>
        </w:rPr>
        <w:t>Fi</w:t>
      </w:r>
      <w:r w:rsidRPr="000D54DC">
        <w:rPr>
          <w:rFonts w:ascii="Roboto" w:eastAsia="Times New Roman" w:hAnsi="Roboto" w:cs="Times New Roman"/>
          <w:b/>
          <w:bCs/>
          <w:color w:val="555555"/>
          <w:sz w:val="24"/>
          <w:szCs w:val="24"/>
          <w:lang w:eastAsia="ru-RU"/>
        </w:rPr>
        <w:t xml:space="preserve"> 802.11 </w:t>
      </w:r>
      <w:r w:rsidRPr="000D54DC">
        <w:rPr>
          <w:rFonts w:ascii="Roboto" w:eastAsia="Times New Roman" w:hAnsi="Roboto" w:cs="Times New Roman"/>
          <w:b/>
          <w:bCs/>
          <w:color w:val="555555"/>
          <w:sz w:val="24"/>
          <w:szCs w:val="24"/>
          <w:lang w:val="en" w:eastAsia="ru-RU"/>
        </w:rPr>
        <w:t>b</w:t>
      </w:r>
      <w:r w:rsidRPr="000D54DC">
        <w:rPr>
          <w:rFonts w:ascii="Roboto" w:eastAsia="Times New Roman" w:hAnsi="Roboto" w:cs="Times New Roman"/>
          <w:b/>
          <w:bCs/>
          <w:color w:val="555555"/>
          <w:sz w:val="24"/>
          <w:szCs w:val="24"/>
          <w:lang w:eastAsia="ru-RU"/>
        </w:rPr>
        <w:t>/</w:t>
      </w:r>
      <w:r w:rsidRPr="000D54DC">
        <w:rPr>
          <w:rFonts w:ascii="Roboto" w:eastAsia="Times New Roman" w:hAnsi="Roboto" w:cs="Times New Roman"/>
          <w:b/>
          <w:bCs/>
          <w:color w:val="555555"/>
          <w:sz w:val="24"/>
          <w:szCs w:val="24"/>
          <w:lang w:val="en" w:eastAsia="ru-RU"/>
        </w:rPr>
        <w:t>g</w:t>
      </w:r>
      <w:r w:rsidRPr="000D54DC">
        <w:rPr>
          <w:rFonts w:ascii="Roboto" w:eastAsia="Times New Roman" w:hAnsi="Roboto" w:cs="Times New Roman"/>
          <w:b/>
          <w:bCs/>
          <w:color w:val="555555"/>
          <w:sz w:val="24"/>
          <w:szCs w:val="24"/>
          <w:lang w:eastAsia="ru-RU"/>
        </w:rPr>
        <w:t>/</w:t>
      </w:r>
      <w:r w:rsidRPr="000D54DC">
        <w:rPr>
          <w:rFonts w:ascii="Roboto" w:eastAsia="Times New Roman" w:hAnsi="Roboto" w:cs="Times New Roman"/>
          <w:b/>
          <w:bCs/>
          <w:color w:val="555555"/>
          <w:sz w:val="24"/>
          <w:szCs w:val="24"/>
          <w:lang w:val="en" w:eastAsia="ru-RU"/>
        </w:rPr>
        <w:t>n</w:t>
      </w:r>
      <w:r w:rsidRPr="000D54DC">
        <w:rPr>
          <w:rFonts w:ascii="Roboto" w:eastAsia="Times New Roman" w:hAnsi="Roboto" w:cs="Times New Roman"/>
          <w:b/>
          <w:bCs/>
          <w:color w:val="555555"/>
          <w:sz w:val="24"/>
          <w:szCs w:val="24"/>
          <w:lang w:eastAsia="ru-RU"/>
        </w:rPr>
        <w:t xml:space="preserve"> для настройки и мониторинга</w:t>
      </w:r>
    </w:p>
    <w:p w14:paraId="19DBECF1" w14:textId="77777777" w:rsidR="000D54DC" w:rsidRPr="000D54DC" w:rsidRDefault="000D54DC" w:rsidP="000D54DC">
      <w:pPr>
        <w:shd w:val="clear" w:color="auto" w:fill="FFFFFF"/>
        <w:spacing w:after="336"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 xml:space="preserve">Внутренний модуль </w:t>
      </w:r>
      <w:r w:rsidRPr="000D54DC">
        <w:rPr>
          <w:rFonts w:ascii="Roboto" w:eastAsia="Times New Roman" w:hAnsi="Roboto" w:cs="Times New Roman"/>
          <w:color w:val="555555"/>
          <w:sz w:val="24"/>
          <w:szCs w:val="24"/>
          <w:lang w:val="en" w:eastAsia="ru-RU"/>
        </w:rPr>
        <w:t>Wi</w:t>
      </w:r>
      <w:r w:rsidRPr="000D54DC">
        <w:rPr>
          <w:rFonts w:ascii="Roboto" w:eastAsia="Times New Roman" w:hAnsi="Roboto" w:cs="Times New Roman"/>
          <w:color w:val="555555"/>
          <w:sz w:val="24"/>
          <w:szCs w:val="24"/>
          <w:lang w:eastAsia="ru-RU"/>
        </w:rPr>
        <w:t>-</w:t>
      </w:r>
      <w:r w:rsidRPr="000D54DC">
        <w:rPr>
          <w:rFonts w:ascii="Roboto" w:eastAsia="Times New Roman" w:hAnsi="Roboto" w:cs="Times New Roman"/>
          <w:color w:val="555555"/>
          <w:sz w:val="24"/>
          <w:szCs w:val="24"/>
          <w:lang w:val="en" w:eastAsia="ru-RU"/>
        </w:rPr>
        <w:t>Fi</w:t>
      </w:r>
      <w:r w:rsidRPr="000D54DC">
        <w:rPr>
          <w:rFonts w:ascii="Roboto" w:eastAsia="Times New Roman" w:hAnsi="Roboto" w:cs="Times New Roman"/>
          <w:color w:val="555555"/>
          <w:sz w:val="24"/>
          <w:szCs w:val="24"/>
          <w:lang w:eastAsia="ru-RU"/>
        </w:rPr>
        <w:t xml:space="preserve"> можно настроить в режиме точки доступа или в режиме станции как для первоначальной настройки, так и для мониторинга.</w:t>
      </w:r>
    </w:p>
    <w:p w14:paraId="251D8A08" w14:textId="77777777" w:rsidR="000D54DC" w:rsidRPr="000D54DC" w:rsidRDefault="000D54DC" w:rsidP="000D54DC">
      <w:pPr>
        <w:shd w:val="clear" w:color="auto" w:fill="FFFFFF"/>
        <w:spacing w:after="0" w:line="240" w:lineRule="auto"/>
        <w:rPr>
          <w:rFonts w:ascii="Roboto" w:eastAsia="Times New Roman" w:hAnsi="Roboto" w:cs="Times New Roman"/>
          <w:b/>
          <w:bCs/>
          <w:color w:val="555555"/>
          <w:sz w:val="24"/>
          <w:szCs w:val="24"/>
          <w:lang w:eastAsia="ru-RU"/>
        </w:rPr>
      </w:pPr>
      <w:r w:rsidRPr="000D54DC">
        <w:rPr>
          <w:rFonts w:ascii="Roboto" w:eastAsia="Times New Roman" w:hAnsi="Roboto" w:cs="Times New Roman"/>
          <w:b/>
          <w:bCs/>
          <w:color w:val="555555"/>
          <w:sz w:val="24"/>
          <w:szCs w:val="24"/>
          <w:lang w:eastAsia="ru-RU"/>
        </w:rPr>
        <w:t>ЖК-сенсорный экран</w:t>
      </w:r>
    </w:p>
    <w:p w14:paraId="79451C62" w14:textId="77777777" w:rsidR="000D54DC" w:rsidRPr="000D54DC" w:rsidRDefault="000D54DC" w:rsidP="000D54DC">
      <w:pPr>
        <w:shd w:val="clear" w:color="auto" w:fill="FFFFFF"/>
        <w:spacing w:after="336"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Он включает в себя 4,3-дюймовый сенсорный ЖК-экран для мониторинга и управления.</w:t>
      </w:r>
    </w:p>
    <w:p w14:paraId="6B5EE6BE" w14:textId="77777777" w:rsidR="000D54DC" w:rsidRPr="000D54DC" w:rsidRDefault="000D54DC" w:rsidP="000D54DC">
      <w:pPr>
        <w:shd w:val="clear" w:color="auto" w:fill="FFFFFF"/>
        <w:spacing w:after="0" w:line="240" w:lineRule="auto"/>
        <w:rPr>
          <w:rFonts w:ascii="Roboto" w:eastAsia="Times New Roman" w:hAnsi="Roboto" w:cs="Times New Roman"/>
          <w:b/>
          <w:bCs/>
          <w:color w:val="555555"/>
          <w:sz w:val="24"/>
          <w:szCs w:val="24"/>
          <w:lang w:eastAsia="ru-RU"/>
        </w:rPr>
      </w:pPr>
      <w:r w:rsidRPr="000D54DC">
        <w:rPr>
          <w:rFonts w:ascii="Roboto" w:eastAsia="Times New Roman" w:hAnsi="Roboto" w:cs="Times New Roman"/>
          <w:b/>
          <w:bCs/>
          <w:color w:val="555555"/>
          <w:sz w:val="24"/>
          <w:szCs w:val="24"/>
          <w:lang w:eastAsia="ru-RU"/>
        </w:rPr>
        <w:t>Световое кольцо для быстрого просмотра состояния устройства</w:t>
      </w:r>
    </w:p>
    <w:p w14:paraId="32C6ECB4" w14:textId="55D80C4D" w:rsidR="000D54DC" w:rsidRPr="000D54DC" w:rsidRDefault="000D54DC" w:rsidP="000D54DC">
      <w:pPr>
        <w:shd w:val="clear" w:color="auto" w:fill="FFFFFF"/>
        <w:spacing w:after="336"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 xml:space="preserve">Он также включает в себя полностью программируемое световое кольцо </w:t>
      </w:r>
      <w:r w:rsidRPr="000D54DC">
        <w:rPr>
          <w:rFonts w:ascii="Roboto" w:eastAsia="Times New Roman" w:hAnsi="Roboto" w:cs="Times New Roman"/>
          <w:color w:val="555555"/>
          <w:sz w:val="24"/>
          <w:szCs w:val="24"/>
          <w:lang w:val="en" w:eastAsia="ru-RU"/>
        </w:rPr>
        <w:t>RGB</w:t>
      </w:r>
      <w:r w:rsidRPr="000D54DC">
        <w:rPr>
          <w:rFonts w:ascii="Roboto" w:eastAsia="Times New Roman" w:hAnsi="Roboto" w:cs="Times New Roman"/>
          <w:color w:val="555555"/>
          <w:sz w:val="24"/>
          <w:szCs w:val="24"/>
          <w:lang w:eastAsia="ru-RU"/>
        </w:rPr>
        <w:t xml:space="preserve"> вокруг порта зарядки для быстрого определения состояния устройства.</w:t>
      </w:r>
      <w:r w:rsidRPr="000D54DC">
        <w:rPr>
          <w:rFonts w:ascii="Roboto" w:eastAsia="Times New Roman" w:hAnsi="Roboto" w:cs="Times New Roman"/>
          <w:color w:val="555555"/>
          <w:sz w:val="24"/>
          <w:szCs w:val="24"/>
          <w:lang w:val="en" w:eastAsia="ru-RU"/>
        </w:rPr>
        <w:t> </w:t>
      </w:r>
      <w:r w:rsidRPr="000D54DC">
        <w:rPr>
          <w:rFonts w:ascii="Roboto" w:eastAsia="Times New Roman" w:hAnsi="Roboto" w:cs="Times New Roman"/>
          <w:color w:val="555555"/>
          <w:sz w:val="24"/>
          <w:szCs w:val="24"/>
          <w:lang w:eastAsia="ru-RU"/>
        </w:rPr>
        <w:t>Его можно запрограммировать через веб-интерфейс для отображения различных световых эффектов в зависимости от текущего состояния (отключено, заряжается и т. д.).</w:t>
      </w:r>
      <w:r w:rsidRPr="000D54DC">
        <w:rPr>
          <w:rFonts w:ascii="Roboto" w:eastAsia="Times New Roman" w:hAnsi="Roboto" w:cs="Times New Roman"/>
          <w:color w:val="555555"/>
          <w:sz w:val="24"/>
          <w:szCs w:val="24"/>
          <w:lang w:val="en" w:eastAsia="ru-RU"/>
        </w:rPr>
        <w:t> </w:t>
      </w:r>
      <w:r w:rsidRPr="000D54DC">
        <w:rPr>
          <w:rFonts w:ascii="Roboto" w:eastAsia="Times New Roman" w:hAnsi="Roboto" w:cs="Times New Roman"/>
          <w:color w:val="555555"/>
          <w:sz w:val="24"/>
          <w:szCs w:val="24"/>
          <w:lang w:eastAsia="ru-RU"/>
        </w:rPr>
        <w:t>Цель состоит в том, чтобы помочь пользователю увидеть текущее состояние на расстоянии.</w:t>
      </w:r>
    </w:p>
    <w:p w14:paraId="14737B9A" w14:textId="77777777" w:rsidR="000D54DC" w:rsidRPr="000D54DC" w:rsidRDefault="000D54DC" w:rsidP="000D54DC">
      <w:pPr>
        <w:shd w:val="clear" w:color="auto" w:fill="FFFFFF"/>
        <w:spacing w:after="0" w:line="240" w:lineRule="auto"/>
        <w:rPr>
          <w:rFonts w:ascii="Roboto" w:eastAsia="Times New Roman" w:hAnsi="Roboto" w:cs="Times New Roman"/>
          <w:b/>
          <w:bCs/>
          <w:color w:val="555555"/>
          <w:sz w:val="24"/>
          <w:szCs w:val="24"/>
          <w:lang w:eastAsia="ru-RU"/>
        </w:rPr>
      </w:pPr>
      <w:r w:rsidRPr="000D54DC">
        <w:rPr>
          <w:rFonts w:ascii="Roboto" w:eastAsia="Times New Roman" w:hAnsi="Roboto" w:cs="Times New Roman"/>
          <w:b/>
          <w:bCs/>
          <w:color w:val="555555"/>
          <w:sz w:val="24"/>
          <w:szCs w:val="24"/>
          <w:lang w:eastAsia="ru-RU"/>
        </w:rPr>
        <w:t xml:space="preserve">Интеграция с устройствами </w:t>
      </w:r>
      <w:r w:rsidRPr="000D54DC">
        <w:rPr>
          <w:rFonts w:ascii="Roboto" w:eastAsia="Times New Roman" w:hAnsi="Roboto" w:cs="Times New Roman"/>
          <w:b/>
          <w:bCs/>
          <w:color w:val="555555"/>
          <w:sz w:val="24"/>
          <w:szCs w:val="24"/>
          <w:lang w:val="en" w:eastAsia="ru-RU"/>
        </w:rPr>
        <w:t>GX</w:t>
      </w:r>
    </w:p>
    <w:p w14:paraId="2D597DFE" w14:textId="77777777" w:rsidR="000D54DC" w:rsidRPr="000D54DC" w:rsidRDefault="000D54DC" w:rsidP="000D54DC">
      <w:pPr>
        <w:shd w:val="clear" w:color="auto" w:fill="FFFFFF"/>
        <w:spacing w:after="336"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 xml:space="preserve">Зарядную станцию ​​для электромобилей можно настраивать и контролировать с устройства </w:t>
      </w:r>
      <w:r w:rsidRPr="000D54DC">
        <w:rPr>
          <w:rFonts w:ascii="Roboto" w:eastAsia="Times New Roman" w:hAnsi="Roboto" w:cs="Times New Roman"/>
          <w:color w:val="555555"/>
          <w:sz w:val="24"/>
          <w:szCs w:val="24"/>
          <w:lang w:val="en" w:eastAsia="ru-RU"/>
        </w:rPr>
        <w:t>GX</w:t>
      </w:r>
      <w:r w:rsidRPr="000D54DC">
        <w:rPr>
          <w:rFonts w:ascii="Roboto" w:eastAsia="Times New Roman" w:hAnsi="Roboto" w:cs="Times New Roman"/>
          <w:color w:val="555555"/>
          <w:sz w:val="24"/>
          <w:szCs w:val="24"/>
          <w:lang w:eastAsia="ru-RU"/>
        </w:rPr>
        <w:t xml:space="preserve"> и удаленной консоли.</w:t>
      </w:r>
    </w:p>
    <w:p w14:paraId="5D4331D8" w14:textId="77777777" w:rsidR="000D54DC" w:rsidRPr="000D54DC" w:rsidRDefault="000D54DC" w:rsidP="000D54DC">
      <w:pPr>
        <w:shd w:val="clear" w:color="auto" w:fill="FFFFFF"/>
        <w:spacing w:after="0" w:line="240" w:lineRule="auto"/>
        <w:rPr>
          <w:rFonts w:ascii="Roboto" w:eastAsia="Times New Roman" w:hAnsi="Roboto" w:cs="Times New Roman"/>
          <w:b/>
          <w:bCs/>
          <w:color w:val="555555"/>
          <w:sz w:val="24"/>
          <w:szCs w:val="24"/>
          <w:lang w:eastAsia="ru-RU"/>
        </w:rPr>
      </w:pPr>
      <w:r w:rsidRPr="000D54DC">
        <w:rPr>
          <w:rFonts w:ascii="Roboto" w:eastAsia="Times New Roman" w:hAnsi="Roboto" w:cs="Times New Roman"/>
          <w:b/>
          <w:bCs/>
          <w:color w:val="555555"/>
          <w:sz w:val="24"/>
          <w:szCs w:val="24"/>
          <w:lang w:eastAsia="ru-RU"/>
        </w:rPr>
        <w:t xml:space="preserve">Интеграция с </w:t>
      </w:r>
      <w:r w:rsidRPr="000D54DC">
        <w:rPr>
          <w:rFonts w:ascii="Roboto" w:eastAsia="Times New Roman" w:hAnsi="Roboto" w:cs="Times New Roman"/>
          <w:b/>
          <w:bCs/>
          <w:color w:val="555555"/>
          <w:sz w:val="24"/>
          <w:szCs w:val="24"/>
          <w:lang w:val="en" w:eastAsia="ru-RU"/>
        </w:rPr>
        <w:t>VRM</w:t>
      </w:r>
    </w:p>
    <w:p w14:paraId="75DC0AA0" w14:textId="77777777" w:rsidR="000D54DC" w:rsidRPr="000D54DC" w:rsidRDefault="000D54DC" w:rsidP="000D54DC">
      <w:pPr>
        <w:shd w:val="clear" w:color="auto" w:fill="FFFFFF"/>
        <w:spacing w:after="336"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 xml:space="preserve">На портале </w:t>
      </w:r>
      <w:r w:rsidRPr="000D54DC">
        <w:rPr>
          <w:rFonts w:ascii="Roboto" w:eastAsia="Times New Roman" w:hAnsi="Roboto" w:cs="Times New Roman"/>
          <w:color w:val="555555"/>
          <w:sz w:val="24"/>
          <w:szCs w:val="24"/>
          <w:lang w:val="en" w:eastAsia="ru-RU"/>
        </w:rPr>
        <w:t>VRM</w:t>
      </w:r>
      <w:r w:rsidRPr="000D54DC">
        <w:rPr>
          <w:rFonts w:ascii="Roboto" w:eastAsia="Times New Roman" w:hAnsi="Roboto" w:cs="Times New Roman"/>
          <w:color w:val="555555"/>
          <w:sz w:val="24"/>
          <w:szCs w:val="24"/>
          <w:lang w:eastAsia="ru-RU"/>
        </w:rPr>
        <w:t xml:space="preserve"> доступно несколько вариантов:</w:t>
      </w:r>
    </w:p>
    <w:p w14:paraId="15909031" w14:textId="4C2574F3" w:rsidR="000D54DC" w:rsidRPr="000D54DC" w:rsidRDefault="000D54DC" w:rsidP="000D54DC">
      <w:pPr>
        <w:numPr>
          <w:ilvl w:val="0"/>
          <w:numId w:val="3"/>
        </w:numPr>
        <w:shd w:val="clear" w:color="auto" w:fill="FFFFFF"/>
        <w:spacing w:after="0"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Отчеты в режиме реального времени</w:t>
      </w:r>
      <w:r w:rsidR="00D45CE7">
        <w:rPr>
          <w:rFonts w:ascii="Roboto" w:eastAsia="Times New Roman" w:hAnsi="Roboto" w:cs="Times New Roman"/>
          <w:color w:val="555555"/>
          <w:sz w:val="24"/>
          <w:szCs w:val="24"/>
          <w:lang w:eastAsia="ru-RU"/>
        </w:rPr>
        <w:t>.</w:t>
      </w:r>
    </w:p>
    <w:p w14:paraId="65F86936" w14:textId="77777777" w:rsidR="000D54DC" w:rsidRPr="000D54DC" w:rsidRDefault="000D54DC" w:rsidP="000D54DC">
      <w:pPr>
        <w:numPr>
          <w:ilvl w:val="0"/>
          <w:numId w:val="3"/>
        </w:numPr>
        <w:shd w:val="clear" w:color="auto" w:fill="FFFFFF"/>
        <w:spacing w:after="0"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Пользовательские отчеты для настраиваемых периодов времени</w:t>
      </w:r>
    </w:p>
    <w:p w14:paraId="05E92C6A" w14:textId="77777777" w:rsidR="000D54DC" w:rsidRPr="000D54DC" w:rsidRDefault="000D54DC" w:rsidP="000D54DC">
      <w:pPr>
        <w:numPr>
          <w:ilvl w:val="0"/>
          <w:numId w:val="3"/>
        </w:numPr>
        <w:shd w:val="clear" w:color="auto" w:fill="FFFFFF"/>
        <w:spacing w:after="0"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Расширенные функции, такие как удаленное обновление прошивки</w:t>
      </w:r>
    </w:p>
    <w:p w14:paraId="5D599248" w14:textId="36B2ECED" w:rsidR="000D54DC" w:rsidRDefault="000D54DC" w:rsidP="000D54DC">
      <w:pPr>
        <w:numPr>
          <w:ilvl w:val="0"/>
          <w:numId w:val="3"/>
        </w:numPr>
        <w:shd w:val="clear" w:color="auto" w:fill="FFFFFF"/>
        <w:spacing w:after="0"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 xml:space="preserve">Измените режим и зарядите с помощью панели управления на нашем портале </w:t>
      </w:r>
      <w:r w:rsidRPr="000D54DC">
        <w:rPr>
          <w:rFonts w:ascii="Roboto" w:eastAsia="Times New Roman" w:hAnsi="Roboto" w:cs="Times New Roman"/>
          <w:color w:val="555555"/>
          <w:sz w:val="24"/>
          <w:szCs w:val="24"/>
          <w:lang w:val="en" w:eastAsia="ru-RU"/>
        </w:rPr>
        <w:t>VRM</w:t>
      </w:r>
      <w:r w:rsidRPr="000D54DC">
        <w:rPr>
          <w:rFonts w:ascii="Roboto" w:eastAsia="Times New Roman" w:hAnsi="Roboto" w:cs="Times New Roman"/>
          <w:color w:val="555555"/>
          <w:sz w:val="24"/>
          <w:szCs w:val="24"/>
          <w:lang w:eastAsia="ru-RU"/>
        </w:rPr>
        <w:t>.</w:t>
      </w:r>
    </w:p>
    <w:p w14:paraId="2BB020D7" w14:textId="77777777" w:rsidR="002C288F" w:rsidRPr="000D54DC" w:rsidRDefault="002C288F" w:rsidP="002C288F">
      <w:pPr>
        <w:shd w:val="clear" w:color="auto" w:fill="FFFFFF"/>
        <w:spacing w:after="0" w:line="240" w:lineRule="auto"/>
        <w:ind w:left="720"/>
        <w:rPr>
          <w:rFonts w:ascii="Roboto" w:eastAsia="Times New Roman" w:hAnsi="Roboto" w:cs="Times New Roman"/>
          <w:color w:val="555555"/>
          <w:sz w:val="24"/>
          <w:szCs w:val="24"/>
          <w:lang w:eastAsia="ru-RU"/>
        </w:rPr>
      </w:pPr>
    </w:p>
    <w:p w14:paraId="77250B22" w14:textId="328011B0" w:rsidR="000D54DC" w:rsidRPr="000D54DC" w:rsidRDefault="000D54DC" w:rsidP="000D54DC">
      <w:pPr>
        <w:shd w:val="clear" w:color="auto" w:fill="FFFFFF"/>
        <w:spacing w:line="240" w:lineRule="auto"/>
        <w:outlineLvl w:val="1"/>
        <w:rPr>
          <w:rFonts w:ascii="Roboto" w:eastAsia="Times New Roman" w:hAnsi="Roboto" w:cs="Times New Roman"/>
          <w:color w:val="555555"/>
          <w:sz w:val="51"/>
          <w:szCs w:val="51"/>
          <w:lang w:eastAsia="ru-RU"/>
        </w:rPr>
      </w:pPr>
      <w:r w:rsidRPr="000D54DC">
        <w:rPr>
          <w:rFonts w:ascii="Roboto" w:eastAsia="Times New Roman" w:hAnsi="Roboto" w:cs="Times New Roman"/>
          <w:color w:val="555555"/>
          <w:sz w:val="51"/>
          <w:szCs w:val="51"/>
          <w:lang w:eastAsia="ru-RU"/>
        </w:rPr>
        <w:t>3. Монтаж</w:t>
      </w:r>
    </w:p>
    <w:p w14:paraId="632917ED" w14:textId="77777777" w:rsidR="000D54DC" w:rsidRPr="000D54DC" w:rsidRDefault="000D54DC" w:rsidP="000D54DC">
      <w:pPr>
        <w:shd w:val="clear" w:color="auto" w:fill="FFFFFF"/>
        <w:spacing w:after="336"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Этот продукт может быть установлен только квалифицированным персоналом (лицензированным электриком).</w:t>
      </w:r>
    </w:p>
    <w:p w14:paraId="3A87D39D" w14:textId="2F3DCF35" w:rsidR="000D54DC" w:rsidRDefault="000D54DC" w:rsidP="000D54DC">
      <w:pPr>
        <w:shd w:val="clear" w:color="auto" w:fill="FFFFFF"/>
        <w:spacing w:after="336"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Он подходит для настенного монтажа или монтажа на столбе (вертикальная поверхность). Во всех случаях поверхность должна быть твердой и ровной.</w:t>
      </w:r>
    </w:p>
    <w:p w14:paraId="7142FBEB" w14:textId="31C75424" w:rsidR="00D45CE7" w:rsidRDefault="00D45CE7" w:rsidP="000D54DC">
      <w:pPr>
        <w:shd w:val="clear" w:color="auto" w:fill="FFFFFF"/>
        <w:spacing w:after="336" w:line="240" w:lineRule="auto"/>
        <w:rPr>
          <w:rFonts w:ascii="Roboto" w:eastAsia="Times New Roman" w:hAnsi="Roboto" w:cs="Times New Roman"/>
          <w:color w:val="555555"/>
          <w:sz w:val="24"/>
          <w:szCs w:val="24"/>
          <w:lang w:eastAsia="ru-RU"/>
        </w:rPr>
      </w:pPr>
    </w:p>
    <w:p w14:paraId="46F3C6F7" w14:textId="77777777" w:rsidR="00D45CE7" w:rsidRPr="000D54DC" w:rsidRDefault="00D45CE7" w:rsidP="000D54DC">
      <w:pPr>
        <w:shd w:val="clear" w:color="auto" w:fill="FFFFFF"/>
        <w:spacing w:after="336" w:line="240" w:lineRule="auto"/>
        <w:rPr>
          <w:rFonts w:ascii="Roboto" w:eastAsia="Times New Roman" w:hAnsi="Roboto" w:cs="Times New Roman"/>
          <w:color w:val="555555"/>
          <w:sz w:val="24"/>
          <w:szCs w:val="24"/>
          <w:lang w:eastAsia="ru-RU"/>
        </w:rPr>
      </w:pPr>
    </w:p>
    <w:p w14:paraId="02E93264" w14:textId="356643A5" w:rsidR="000D54DC" w:rsidRPr="000D54DC" w:rsidRDefault="000D54DC" w:rsidP="00D45CE7">
      <w:pPr>
        <w:shd w:val="clear" w:color="auto" w:fill="FFFFFF"/>
        <w:spacing w:after="336"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b/>
          <w:bCs/>
          <w:color w:val="555555"/>
          <w:sz w:val="24"/>
          <w:szCs w:val="24"/>
          <w:lang w:eastAsia="ru-RU"/>
        </w:rPr>
        <w:lastRenderedPageBreak/>
        <w:t>Меры предосторожности</w:t>
      </w:r>
    </w:p>
    <w:p w14:paraId="473EE079" w14:textId="77777777" w:rsidR="000D54DC" w:rsidRPr="000D54DC" w:rsidRDefault="000D54DC" w:rsidP="000D54DC">
      <w:pPr>
        <w:numPr>
          <w:ilvl w:val="0"/>
          <w:numId w:val="4"/>
        </w:numPr>
        <w:spacing w:after="0" w:line="336" w:lineRule="atLeast"/>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Убедитесь, что вход переменного тока защищен предохранителем или автоматическим выключателем с номинальным током не более 40 А. Сечение кабеля должно быть соответствующим. Если входное питание переменного тока рассчитано на более низкое значение, плавкий предохранитель или магнитный автоматический выключатель должны быть подобраны соответственно.</w:t>
      </w:r>
    </w:p>
    <w:p w14:paraId="52365A00" w14:textId="77777777" w:rsidR="000D54DC" w:rsidRPr="000D54DC" w:rsidRDefault="000D54DC" w:rsidP="000D54DC">
      <w:pPr>
        <w:numPr>
          <w:ilvl w:val="0"/>
          <w:numId w:val="4"/>
        </w:numPr>
        <w:spacing w:after="0" w:line="336" w:lineRule="atLeast"/>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Для зарядки мощностью 22 кВт мы рекомендуем источник питания с защитой от УЗО типа B на 40 ампер.</w:t>
      </w:r>
    </w:p>
    <w:p w14:paraId="0A278CE4" w14:textId="77777777" w:rsidR="000D54DC" w:rsidRPr="000D54DC" w:rsidRDefault="000D54DC" w:rsidP="000D54DC">
      <w:pPr>
        <w:numPr>
          <w:ilvl w:val="0"/>
          <w:numId w:val="4"/>
        </w:numPr>
        <w:spacing w:after="0" w:line="336" w:lineRule="atLeast"/>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Рекомендуемое сечение кабеля 6 мм² / AWG 10.</w:t>
      </w:r>
    </w:p>
    <w:p w14:paraId="2A54C6F8" w14:textId="77777777" w:rsidR="000D54DC" w:rsidRPr="000D54DC" w:rsidRDefault="000D54DC" w:rsidP="000D54DC">
      <w:pPr>
        <w:numPr>
          <w:ilvl w:val="0"/>
          <w:numId w:val="4"/>
        </w:numPr>
        <w:spacing w:after="0" w:line="336" w:lineRule="atLeast"/>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Внутри устройства имеется наклейка с моделью, серийным номером и паролем. Запишите пароль на внутренней этикетке для дальнейшего использования. Этот первоначальный пароль можно использовать как для входа на веб-страницу, так и для подключения к WiFi.</w:t>
      </w:r>
    </w:p>
    <w:p w14:paraId="1161DE28" w14:textId="77777777" w:rsidR="000D54DC" w:rsidRPr="000D54DC" w:rsidRDefault="000D54DC" w:rsidP="000D54DC">
      <w:pPr>
        <w:numPr>
          <w:ilvl w:val="0"/>
          <w:numId w:val="4"/>
        </w:numPr>
        <w:spacing w:after="0" w:line="336" w:lineRule="atLeast"/>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Усилие затяжки винтов на опорной плите должно быть 1-1,2 Нм.</w:t>
      </w:r>
    </w:p>
    <w:p w14:paraId="729451A3" w14:textId="77777777" w:rsidR="000D54DC" w:rsidRPr="000D54DC" w:rsidRDefault="000D54DC" w:rsidP="000D54DC">
      <w:pPr>
        <w:numPr>
          <w:ilvl w:val="0"/>
          <w:numId w:val="4"/>
        </w:numPr>
        <w:spacing w:after="0" w:line="336" w:lineRule="atLeast"/>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Монтажная поверхность должна быть твердой и ровной.</w:t>
      </w:r>
    </w:p>
    <w:p w14:paraId="3F0CC164" w14:textId="77777777" w:rsidR="000D54DC" w:rsidRPr="000D54DC" w:rsidRDefault="000D54DC" w:rsidP="000D54DC">
      <w:pPr>
        <w:numPr>
          <w:ilvl w:val="0"/>
          <w:numId w:val="4"/>
        </w:numPr>
        <w:spacing w:line="336" w:lineRule="atLeast"/>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Убедитесь, что у вас всегда есть последняя версия этого руководства, которое регулярно обновляется и доступно на нашем веб-сайте </w:t>
      </w:r>
      <w:hyperlink r:id="rId6" w:tgtFrame="_blank" w:history="1">
        <w:r w:rsidRPr="000D54DC">
          <w:rPr>
            <w:rFonts w:ascii="Roboto" w:eastAsia="Times New Roman" w:hAnsi="Roboto" w:cs="Times New Roman"/>
            <w:color w:val="1976D2"/>
            <w:sz w:val="24"/>
            <w:szCs w:val="24"/>
            <w:u w:val="single"/>
            <w:lang w:eastAsia="ru-RU"/>
          </w:rPr>
          <w:t>зарядной станции</w:t>
        </w:r>
      </w:hyperlink>
      <w:r w:rsidRPr="000D54DC">
        <w:rPr>
          <w:rFonts w:ascii="Roboto" w:eastAsia="Times New Roman" w:hAnsi="Roboto" w:cs="Times New Roman"/>
          <w:color w:val="555555"/>
          <w:sz w:val="24"/>
          <w:szCs w:val="24"/>
          <w:lang w:eastAsia="ru-RU"/>
        </w:rPr>
        <w:t> для электромобилей .</w:t>
      </w:r>
    </w:p>
    <w:p w14:paraId="6763F7D0" w14:textId="77777777" w:rsidR="000D54DC" w:rsidRPr="000D54DC" w:rsidRDefault="000D54DC" w:rsidP="000D54DC">
      <w:pPr>
        <w:shd w:val="clear" w:color="auto" w:fill="FFFFFF"/>
        <w:spacing w:after="336"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b/>
          <w:bCs/>
          <w:color w:val="555555"/>
          <w:sz w:val="24"/>
          <w:szCs w:val="24"/>
          <w:lang w:eastAsia="ru-RU"/>
        </w:rPr>
        <w:t>Шаги установки:</w:t>
      </w:r>
    </w:p>
    <w:p w14:paraId="0126C247" w14:textId="77777777" w:rsidR="000D54DC" w:rsidRPr="000D54DC" w:rsidRDefault="000D54DC" w:rsidP="000D54DC">
      <w:pPr>
        <w:numPr>
          <w:ilvl w:val="0"/>
          <w:numId w:val="5"/>
        </w:numPr>
        <w:shd w:val="clear" w:color="auto" w:fill="FFFFFF"/>
        <w:spacing w:after="0"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Снимите черную заднюю пластину, отвернув 8 винтов.</w:t>
      </w:r>
    </w:p>
    <w:p w14:paraId="46F7DDDB" w14:textId="77777777" w:rsidR="000D54DC" w:rsidRPr="000D54DC" w:rsidRDefault="000D54DC" w:rsidP="000D54DC">
      <w:pPr>
        <w:numPr>
          <w:ilvl w:val="0"/>
          <w:numId w:val="5"/>
        </w:numPr>
        <w:shd w:val="clear" w:color="auto" w:fill="FFFFFF"/>
        <w:spacing w:after="0"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Отметьте стену, где он должен быть установлен, используя снятую опорную пластину.</w:t>
      </w:r>
    </w:p>
    <w:p w14:paraId="2E070004" w14:textId="77777777" w:rsidR="000D54DC" w:rsidRPr="000D54DC" w:rsidRDefault="000D54DC" w:rsidP="000D54DC">
      <w:pPr>
        <w:numPr>
          <w:ilvl w:val="0"/>
          <w:numId w:val="5"/>
        </w:numPr>
        <w:shd w:val="clear" w:color="auto" w:fill="FFFFFF"/>
        <w:spacing w:after="0"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Просверлите 4 отверстия с дюбелями, готовыми к установке.</w:t>
      </w:r>
    </w:p>
    <w:p w14:paraId="5D985625" w14:textId="77777777" w:rsidR="000D54DC" w:rsidRPr="000D54DC" w:rsidRDefault="000D54DC" w:rsidP="000D54DC">
      <w:pPr>
        <w:numPr>
          <w:ilvl w:val="0"/>
          <w:numId w:val="5"/>
        </w:numPr>
        <w:shd w:val="clear" w:color="auto" w:fill="FFFFFF"/>
        <w:spacing w:after="0"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Отмерьте подходящее место и просверлите отверстие в стене для кабеля (когда главный кабель питания идет изнутри здания).</w:t>
      </w:r>
    </w:p>
    <w:p w14:paraId="382DA83A" w14:textId="77777777" w:rsidR="000D54DC" w:rsidRPr="000D54DC" w:rsidRDefault="000D54DC" w:rsidP="000D54DC">
      <w:pPr>
        <w:numPr>
          <w:ilvl w:val="0"/>
          <w:numId w:val="5"/>
        </w:numPr>
        <w:shd w:val="clear" w:color="auto" w:fill="FFFFFF"/>
        <w:spacing w:after="0"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Пометьте каждый отдельный кабель и пропустите его через стену, нейлоновый сальник, втулку и в зарядную станцию.</w:t>
      </w:r>
    </w:p>
    <w:p w14:paraId="4A9B8A4B" w14:textId="77777777" w:rsidR="000D54DC" w:rsidRPr="000D54DC" w:rsidRDefault="000D54DC" w:rsidP="000D54DC">
      <w:pPr>
        <w:numPr>
          <w:ilvl w:val="0"/>
          <w:numId w:val="5"/>
        </w:numPr>
        <w:shd w:val="clear" w:color="auto" w:fill="FFFFFF"/>
        <w:spacing w:after="0"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Заделайте концы кабеля наконечниками и подсоедините к соответствующим точкам.</w:t>
      </w:r>
    </w:p>
    <w:p w14:paraId="4C153530" w14:textId="77777777" w:rsidR="000D54DC" w:rsidRPr="000D54DC" w:rsidRDefault="000D54DC" w:rsidP="000D54DC">
      <w:pPr>
        <w:numPr>
          <w:ilvl w:val="0"/>
          <w:numId w:val="5"/>
        </w:numPr>
        <w:shd w:val="clear" w:color="auto" w:fill="FFFFFF"/>
        <w:spacing w:after="0"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Если это однофазная установка, используйте L1, нейтраль и заземление.</w:t>
      </w:r>
    </w:p>
    <w:p w14:paraId="64A65963" w14:textId="77777777" w:rsidR="000D54DC" w:rsidRPr="000D54DC" w:rsidRDefault="000D54DC" w:rsidP="000D54DC">
      <w:pPr>
        <w:numPr>
          <w:ilvl w:val="0"/>
          <w:numId w:val="5"/>
        </w:numPr>
        <w:shd w:val="clear" w:color="auto" w:fill="FFFFFF"/>
        <w:spacing w:after="0"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Затяните нейлоновый сальник вокруг кабеля.</w:t>
      </w:r>
    </w:p>
    <w:p w14:paraId="5CC01AD5" w14:textId="77777777" w:rsidR="000D54DC" w:rsidRPr="000D54DC" w:rsidRDefault="000D54DC" w:rsidP="000D54DC">
      <w:pPr>
        <w:numPr>
          <w:ilvl w:val="0"/>
          <w:numId w:val="5"/>
        </w:numPr>
        <w:shd w:val="clear" w:color="auto" w:fill="FFFFFF"/>
        <w:spacing w:after="0"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Установите черную панель на зарядную станцию ​​и закрутите 8 винтов.</w:t>
      </w:r>
    </w:p>
    <w:p w14:paraId="50D23E7C" w14:textId="77777777" w:rsidR="000D54DC" w:rsidRPr="000D54DC" w:rsidRDefault="000D54DC" w:rsidP="000D54DC">
      <w:pPr>
        <w:numPr>
          <w:ilvl w:val="0"/>
          <w:numId w:val="5"/>
        </w:numPr>
        <w:shd w:val="clear" w:color="auto" w:fill="FFFFFF"/>
        <w:spacing w:after="0"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Закрепите станцию ​​на стене.</w:t>
      </w:r>
    </w:p>
    <w:p w14:paraId="2CB40479" w14:textId="5CBCEFFF" w:rsidR="000D54DC" w:rsidRDefault="000D54DC" w:rsidP="000D54DC">
      <w:pPr>
        <w:shd w:val="clear" w:color="auto" w:fill="FFFFFF"/>
        <w:spacing w:after="336"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Также посмотрите </w:t>
      </w:r>
      <w:hyperlink r:id="rId7" w:tgtFrame="_blank" w:history="1">
        <w:r w:rsidRPr="000D54DC">
          <w:rPr>
            <w:rFonts w:ascii="Roboto" w:eastAsia="Times New Roman" w:hAnsi="Roboto" w:cs="Times New Roman"/>
            <w:color w:val="1976D2"/>
            <w:sz w:val="24"/>
            <w:szCs w:val="24"/>
            <w:u w:val="single"/>
            <w:lang w:eastAsia="ru-RU"/>
          </w:rPr>
          <w:t>видео с нашим Техническим руководством</w:t>
        </w:r>
      </w:hyperlink>
      <w:r w:rsidRPr="000D54DC">
        <w:rPr>
          <w:rFonts w:ascii="Roboto" w:eastAsia="Times New Roman" w:hAnsi="Roboto" w:cs="Times New Roman"/>
          <w:color w:val="555555"/>
          <w:sz w:val="24"/>
          <w:szCs w:val="24"/>
          <w:lang w:eastAsia="ru-RU"/>
        </w:rPr>
        <w:t> на Youtube, чтобы увидеть пример установки.</w:t>
      </w:r>
    </w:p>
    <w:p w14:paraId="574FE7BF" w14:textId="7C781982" w:rsidR="002C288F" w:rsidRDefault="002C288F" w:rsidP="000D54DC">
      <w:pPr>
        <w:shd w:val="clear" w:color="auto" w:fill="FFFFFF"/>
        <w:spacing w:after="336" w:line="240" w:lineRule="auto"/>
        <w:rPr>
          <w:rFonts w:ascii="Roboto" w:eastAsia="Times New Roman" w:hAnsi="Roboto" w:cs="Times New Roman"/>
          <w:color w:val="555555"/>
          <w:sz w:val="24"/>
          <w:szCs w:val="24"/>
          <w:lang w:eastAsia="ru-RU"/>
        </w:rPr>
      </w:pPr>
    </w:p>
    <w:p w14:paraId="2677898A" w14:textId="52E4299B" w:rsidR="0001618F" w:rsidRDefault="0001618F" w:rsidP="000D54DC">
      <w:pPr>
        <w:shd w:val="clear" w:color="auto" w:fill="FFFFFF"/>
        <w:spacing w:after="336" w:line="240" w:lineRule="auto"/>
        <w:rPr>
          <w:rFonts w:ascii="Roboto" w:eastAsia="Times New Roman" w:hAnsi="Roboto" w:cs="Times New Roman"/>
          <w:color w:val="555555"/>
          <w:sz w:val="24"/>
          <w:szCs w:val="24"/>
          <w:lang w:eastAsia="ru-RU"/>
        </w:rPr>
      </w:pPr>
    </w:p>
    <w:p w14:paraId="161CFB2C" w14:textId="77777777" w:rsidR="0001618F" w:rsidRPr="000D54DC" w:rsidRDefault="0001618F" w:rsidP="000D54DC">
      <w:pPr>
        <w:shd w:val="clear" w:color="auto" w:fill="FFFFFF"/>
        <w:spacing w:after="336" w:line="240" w:lineRule="auto"/>
        <w:rPr>
          <w:rFonts w:ascii="Roboto" w:eastAsia="Times New Roman" w:hAnsi="Roboto" w:cs="Times New Roman"/>
          <w:color w:val="555555"/>
          <w:sz w:val="24"/>
          <w:szCs w:val="24"/>
          <w:lang w:eastAsia="ru-RU"/>
        </w:rPr>
      </w:pPr>
    </w:p>
    <w:p w14:paraId="47342A54" w14:textId="1EFFF73F" w:rsidR="000D54DC" w:rsidRPr="000D54DC" w:rsidRDefault="000D54DC" w:rsidP="000D54DC">
      <w:pPr>
        <w:shd w:val="clear" w:color="auto" w:fill="FFFFFF"/>
        <w:spacing w:line="240" w:lineRule="auto"/>
        <w:outlineLvl w:val="1"/>
        <w:rPr>
          <w:rFonts w:ascii="Roboto" w:eastAsia="Times New Roman" w:hAnsi="Roboto" w:cs="Times New Roman"/>
          <w:color w:val="555555"/>
          <w:sz w:val="51"/>
          <w:szCs w:val="51"/>
          <w:lang w:eastAsia="ru-RU"/>
        </w:rPr>
      </w:pPr>
      <w:r w:rsidRPr="000D54DC">
        <w:rPr>
          <w:rFonts w:ascii="Roboto" w:eastAsia="Times New Roman" w:hAnsi="Roboto" w:cs="Times New Roman"/>
          <w:color w:val="555555"/>
          <w:sz w:val="51"/>
          <w:szCs w:val="51"/>
          <w:lang w:eastAsia="ru-RU"/>
        </w:rPr>
        <w:lastRenderedPageBreak/>
        <w:t>4. Настр</w:t>
      </w:r>
      <w:r w:rsidR="002C288F">
        <w:rPr>
          <w:rFonts w:ascii="Roboto" w:eastAsia="Times New Roman" w:hAnsi="Roboto" w:cs="Times New Roman"/>
          <w:color w:val="555555"/>
          <w:sz w:val="51"/>
          <w:szCs w:val="51"/>
          <w:lang w:eastAsia="ru-RU"/>
        </w:rPr>
        <w:t>ойки</w:t>
      </w:r>
    </w:p>
    <w:p w14:paraId="3748A82A" w14:textId="77777777" w:rsidR="000D54DC" w:rsidRPr="000D54DC" w:rsidRDefault="000D54DC" w:rsidP="000D54DC">
      <w:pPr>
        <w:shd w:val="clear" w:color="auto" w:fill="FFFFFF"/>
        <w:spacing w:after="120" w:line="240" w:lineRule="auto"/>
        <w:rPr>
          <w:rFonts w:ascii="Roboto" w:eastAsia="Times New Roman" w:hAnsi="Roboto" w:cs="Times New Roman"/>
          <w:b/>
          <w:bCs/>
          <w:color w:val="555555"/>
          <w:sz w:val="29"/>
          <w:szCs w:val="29"/>
          <w:lang w:eastAsia="ru-RU"/>
        </w:rPr>
      </w:pPr>
      <w:r w:rsidRPr="000D54DC">
        <w:rPr>
          <w:rFonts w:ascii="Roboto" w:eastAsia="Times New Roman" w:hAnsi="Roboto" w:cs="Times New Roman"/>
          <w:b/>
          <w:bCs/>
          <w:color w:val="555555"/>
          <w:sz w:val="29"/>
          <w:szCs w:val="29"/>
          <w:lang w:eastAsia="ru-RU"/>
        </w:rPr>
        <w:t>В этой секции</w:t>
      </w:r>
    </w:p>
    <w:p w14:paraId="79683051" w14:textId="77777777" w:rsidR="000D54DC" w:rsidRPr="000D54DC" w:rsidRDefault="000D54DC" w:rsidP="000D54DC">
      <w:pPr>
        <w:numPr>
          <w:ilvl w:val="0"/>
          <w:numId w:val="6"/>
        </w:numPr>
        <w:shd w:val="clear" w:color="auto" w:fill="FFFFFF"/>
        <w:spacing w:before="100" w:beforeAutospacing="1" w:after="100" w:afterAutospacing="1" w:line="240" w:lineRule="auto"/>
        <w:rPr>
          <w:rFonts w:ascii="Roboto" w:eastAsia="Times New Roman" w:hAnsi="Roboto" w:cs="Times New Roman"/>
          <w:color w:val="555555"/>
          <w:sz w:val="24"/>
          <w:szCs w:val="24"/>
          <w:lang w:eastAsia="ru-RU"/>
        </w:rPr>
      </w:pPr>
      <w:hyperlink r:id="rId8" w:anchor="UUID-9048d718-8286-b210-acb8-d3768ba20a88" w:history="1">
        <w:r w:rsidRPr="000D54DC">
          <w:rPr>
            <w:rFonts w:ascii="Roboto" w:eastAsia="Times New Roman" w:hAnsi="Roboto" w:cs="Times New Roman"/>
            <w:color w:val="1976D2"/>
            <w:lang w:eastAsia="ru-RU"/>
          </w:rPr>
          <w:t>4.1. Wi-Fi</w:t>
        </w:r>
      </w:hyperlink>
    </w:p>
    <w:p w14:paraId="2D128432" w14:textId="77777777" w:rsidR="000D54DC" w:rsidRPr="000D54DC" w:rsidRDefault="000D54DC" w:rsidP="000D54DC">
      <w:pPr>
        <w:numPr>
          <w:ilvl w:val="0"/>
          <w:numId w:val="6"/>
        </w:numPr>
        <w:shd w:val="clear" w:color="auto" w:fill="FFFFFF"/>
        <w:spacing w:before="100" w:beforeAutospacing="1" w:after="100" w:afterAutospacing="1" w:line="240" w:lineRule="auto"/>
        <w:rPr>
          <w:rFonts w:ascii="Roboto" w:eastAsia="Times New Roman" w:hAnsi="Roboto" w:cs="Times New Roman"/>
          <w:color w:val="555555"/>
          <w:sz w:val="24"/>
          <w:szCs w:val="24"/>
          <w:lang w:eastAsia="ru-RU"/>
        </w:rPr>
      </w:pPr>
      <w:hyperlink r:id="rId9" w:anchor="UUID-c9ccdbe6-e5fc-525f-8333-742c815cc1f1" w:history="1">
        <w:r w:rsidRPr="000D54DC">
          <w:rPr>
            <w:rFonts w:ascii="Roboto" w:eastAsia="Times New Roman" w:hAnsi="Roboto" w:cs="Times New Roman"/>
            <w:color w:val="1976D2"/>
            <w:lang w:eastAsia="ru-RU"/>
          </w:rPr>
          <w:t>4.2. Доступ и восстановление пароля</w:t>
        </w:r>
      </w:hyperlink>
    </w:p>
    <w:p w14:paraId="3A6633E0" w14:textId="77777777" w:rsidR="000D54DC" w:rsidRPr="000D54DC" w:rsidRDefault="000D54DC" w:rsidP="000D54DC">
      <w:pPr>
        <w:numPr>
          <w:ilvl w:val="0"/>
          <w:numId w:val="6"/>
        </w:numPr>
        <w:shd w:val="clear" w:color="auto" w:fill="FFFFFF"/>
        <w:spacing w:before="100" w:beforeAutospacing="1" w:after="100" w:afterAutospacing="1" w:line="240" w:lineRule="auto"/>
        <w:rPr>
          <w:rFonts w:ascii="Roboto" w:eastAsia="Times New Roman" w:hAnsi="Roboto" w:cs="Times New Roman"/>
          <w:color w:val="555555"/>
          <w:sz w:val="24"/>
          <w:szCs w:val="24"/>
          <w:lang w:eastAsia="ru-RU"/>
        </w:rPr>
      </w:pPr>
      <w:hyperlink r:id="rId10" w:anchor="UUID-bbe807c2-c40e-3b58-9ab8-10894214836e" w:history="1">
        <w:r w:rsidRPr="000D54DC">
          <w:rPr>
            <w:rFonts w:ascii="Roboto" w:eastAsia="Times New Roman" w:hAnsi="Roboto" w:cs="Times New Roman"/>
            <w:color w:val="1976D2"/>
            <w:lang w:eastAsia="ru-RU"/>
          </w:rPr>
          <w:t>4.3. Настройка зарядной станции для электромобилей</w:t>
        </w:r>
      </w:hyperlink>
    </w:p>
    <w:p w14:paraId="7DE0FDAD" w14:textId="77777777" w:rsidR="000D54DC" w:rsidRPr="000D54DC" w:rsidRDefault="000D54DC" w:rsidP="000D54DC">
      <w:pPr>
        <w:numPr>
          <w:ilvl w:val="0"/>
          <w:numId w:val="6"/>
        </w:numPr>
        <w:shd w:val="clear" w:color="auto" w:fill="FFFFFF"/>
        <w:spacing w:before="100" w:beforeAutospacing="1" w:after="100" w:afterAutospacing="1" w:line="240" w:lineRule="auto"/>
        <w:rPr>
          <w:rFonts w:ascii="Roboto" w:eastAsia="Times New Roman" w:hAnsi="Roboto" w:cs="Times New Roman"/>
          <w:color w:val="555555"/>
          <w:sz w:val="24"/>
          <w:szCs w:val="24"/>
          <w:lang w:eastAsia="ru-RU"/>
        </w:rPr>
      </w:pPr>
      <w:hyperlink r:id="rId11" w:anchor="UUID-81f701b6-1de0-4822-27ba-2f95661814c1" w:history="1">
        <w:r w:rsidRPr="000D54DC">
          <w:rPr>
            <w:rFonts w:ascii="Roboto" w:eastAsia="Times New Roman" w:hAnsi="Roboto" w:cs="Times New Roman"/>
            <w:color w:val="1976D2"/>
            <w:lang w:eastAsia="ru-RU"/>
          </w:rPr>
          <w:t>4.4. Переключатель режима зарядки</w:t>
        </w:r>
      </w:hyperlink>
    </w:p>
    <w:p w14:paraId="3B70C5DE" w14:textId="2F7A699F" w:rsidR="000D54DC" w:rsidRPr="000D54DC" w:rsidRDefault="000D54DC" w:rsidP="000D54DC">
      <w:pPr>
        <w:spacing w:before="288" w:after="240" w:line="240" w:lineRule="auto"/>
        <w:outlineLvl w:val="2"/>
        <w:rPr>
          <w:rFonts w:ascii="Roboto" w:eastAsia="Times New Roman" w:hAnsi="Roboto" w:cs="Times New Roman"/>
          <w:sz w:val="42"/>
          <w:szCs w:val="42"/>
          <w:lang w:eastAsia="ru-RU"/>
        </w:rPr>
      </w:pPr>
      <w:r w:rsidRPr="000D54DC">
        <w:rPr>
          <w:rFonts w:ascii="Roboto" w:eastAsia="Times New Roman" w:hAnsi="Roboto" w:cs="Times New Roman"/>
          <w:sz w:val="42"/>
          <w:szCs w:val="42"/>
          <w:lang w:eastAsia="ru-RU"/>
        </w:rPr>
        <w:t>4.1. Wi-Fi</w:t>
      </w:r>
    </w:p>
    <w:p w14:paraId="70639E67" w14:textId="77777777" w:rsidR="000D54DC" w:rsidRPr="000D54DC" w:rsidRDefault="000D54DC" w:rsidP="000D54DC">
      <w:pPr>
        <w:spacing w:after="336"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b/>
          <w:bCs/>
          <w:sz w:val="24"/>
          <w:szCs w:val="24"/>
          <w:lang w:eastAsia="ru-RU"/>
        </w:rPr>
        <w:t>При первом включении устройства:</w:t>
      </w:r>
    </w:p>
    <w:p w14:paraId="38C0BD92" w14:textId="77777777" w:rsidR="000D54DC" w:rsidRPr="000D54DC" w:rsidRDefault="000D54DC" w:rsidP="000D54DC">
      <w:pPr>
        <w:numPr>
          <w:ilvl w:val="0"/>
          <w:numId w:val="7"/>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IP-адрес отображается на экране зарядной станции для электромобилей.</w:t>
      </w:r>
    </w:p>
    <w:p w14:paraId="55355019" w14:textId="77777777" w:rsidR="000D54DC" w:rsidRPr="000D54DC" w:rsidRDefault="000D54DC" w:rsidP="000D54DC">
      <w:pPr>
        <w:numPr>
          <w:ilvl w:val="0"/>
          <w:numId w:val="7"/>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Устройство будет транслировать собственную точку доступа Wi-Fi.</w:t>
      </w:r>
    </w:p>
    <w:p w14:paraId="794EA28D" w14:textId="77777777" w:rsidR="000D54DC" w:rsidRPr="000D54DC" w:rsidRDefault="000D54DC" w:rsidP="000D54DC">
      <w:pPr>
        <w:spacing w:after="336"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b/>
          <w:bCs/>
          <w:sz w:val="24"/>
          <w:szCs w:val="24"/>
          <w:lang w:eastAsia="ru-RU"/>
        </w:rPr>
        <w:t>Чтобы подключиться к точке доступа Wi-Fi:</w:t>
      </w:r>
    </w:p>
    <w:p w14:paraId="58BEE266" w14:textId="77777777" w:rsidR="000D54DC" w:rsidRPr="000D54DC" w:rsidRDefault="000D54DC" w:rsidP="000D54DC">
      <w:pPr>
        <w:numPr>
          <w:ilvl w:val="0"/>
          <w:numId w:val="8"/>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Отсканируйте QR-код на внутренней этикетке или</w:t>
      </w:r>
    </w:p>
    <w:p w14:paraId="2E00418A" w14:textId="77777777" w:rsidR="000D54DC" w:rsidRPr="000D54DC" w:rsidRDefault="000D54DC" w:rsidP="000D54DC">
      <w:pPr>
        <w:numPr>
          <w:ilvl w:val="0"/>
          <w:numId w:val="8"/>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отсканируйте QR-код, отображаемый на дисплее, только на этапе начальной настройки.</w:t>
      </w:r>
    </w:p>
    <w:p w14:paraId="5ADF26D8" w14:textId="77777777" w:rsidR="000D54DC" w:rsidRPr="000D54DC" w:rsidRDefault="000D54DC" w:rsidP="000D54DC">
      <w:pPr>
        <w:spacing w:after="336"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b/>
          <w:bCs/>
          <w:sz w:val="24"/>
          <w:szCs w:val="24"/>
          <w:lang w:eastAsia="ru-RU"/>
        </w:rPr>
        <w:t>Включите имя пользователя и пароль и автоматизируйте подключение:</w:t>
      </w:r>
    </w:p>
    <w:p w14:paraId="3DE212E5" w14:textId="77777777" w:rsidR="000D54DC" w:rsidRPr="000D54DC" w:rsidRDefault="000D54DC" w:rsidP="000D54DC">
      <w:pPr>
        <w:spacing w:after="336"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После подключения введите IP-адрес по умолчанию 192.168.0.1 в веб-браузере.</w:t>
      </w:r>
    </w:p>
    <w:p w14:paraId="24FBC0A5" w14:textId="77777777" w:rsidR="000D54DC" w:rsidRPr="000D54DC" w:rsidRDefault="000D54DC" w:rsidP="000D54DC">
      <w:pPr>
        <w:spacing w:after="336"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Подробности входа:</w:t>
      </w:r>
    </w:p>
    <w:p w14:paraId="691A5188" w14:textId="68939BC0" w:rsidR="000D54DC" w:rsidRPr="000D54DC" w:rsidRDefault="000D54DC" w:rsidP="000D54DC">
      <w:pPr>
        <w:numPr>
          <w:ilvl w:val="0"/>
          <w:numId w:val="9"/>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 xml:space="preserve">Пользователь: </w:t>
      </w:r>
      <w:r w:rsidR="00283292">
        <w:rPr>
          <w:rFonts w:ascii="Times New Roman" w:eastAsia="Times New Roman" w:hAnsi="Times New Roman" w:cs="Times New Roman"/>
          <w:sz w:val="24"/>
          <w:szCs w:val="24"/>
          <w:lang w:val="en-US" w:eastAsia="ru-RU"/>
        </w:rPr>
        <w:t>admin</w:t>
      </w:r>
    </w:p>
    <w:p w14:paraId="31B6B536" w14:textId="77777777" w:rsidR="000D54DC" w:rsidRPr="000D54DC" w:rsidRDefault="000D54DC" w:rsidP="000D54DC">
      <w:pPr>
        <w:numPr>
          <w:ilvl w:val="0"/>
          <w:numId w:val="9"/>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Пароль: с внутренней этикетки, внутри станции.</w:t>
      </w:r>
    </w:p>
    <w:p w14:paraId="4952942F" w14:textId="4D3BC0EF" w:rsidR="000D54DC" w:rsidRDefault="000D54DC" w:rsidP="000D54DC">
      <w:pPr>
        <w:numPr>
          <w:ilvl w:val="0"/>
          <w:numId w:val="9"/>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 xml:space="preserve">Нажмите </w:t>
      </w:r>
      <w:r w:rsidR="00283292">
        <w:rPr>
          <w:rFonts w:ascii="Times New Roman" w:eastAsia="Times New Roman" w:hAnsi="Times New Roman" w:cs="Times New Roman"/>
          <w:sz w:val="24"/>
          <w:szCs w:val="24"/>
          <w:lang w:val="en-US" w:eastAsia="ru-RU"/>
        </w:rPr>
        <w:t>On</w:t>
      </w:r>
    </w:p>
    <w:p w14:paraId="438712FB" w14:textId="77777777" w:rsidR="002C288F" w:rsidRPr="000D54DC" w:rsidRDefault="002C288F" w:rsidP="002C288F">
      <w:pPr>
        <w:spacing w:after="0" w:line="240" w:lineRule="auto"/>
        <w:ind w:left="720"/>
        <w:rPr>
          <w:rFonts w:ascii="Times New Roman" w:eastAsia="Times New Roman" w:hAnsi="Times New Roman" w:cs="Times New Roman"/>
          <w:sz w:val="24"/>
          <w:szCs w:val="24"/>
          <w:lang w:eastAsia="ru-RU"/>
        </w:rPr>
      </w:pPr>
    </w:p>
    <w:p w14:paraId="000BB86D" w14:textId="77777777" w:rsidR="000D54DC" w:rsidRPr="000D54DC" w:rsidRDefault="000D54DC" w:rsidP="000D54DC">
      <w:pPr>
        <w:spacing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noProof/>
          <w:sz w:val="24"/>
          <w:szCs w:val="24"/>
          <w:lang w:eastAsia="ru-RU"/>
        </w:rPr>
        <w:drawing>
          <wp:inline distT="0" distB="0" distL="0" distR="0" wp14:anchorId="62462731" wp14:editId="3570DE42">
            <wp:extent cx="4871233" cy="288607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5293" cy="2900330"/>
                    </a:xfrm>
                    <a:prstGeom prst="rect">
                      <a:avLst/>
                    </a:prstGeom>
                    <a:noFill/>
                    <a:ln>
                      <a:noFill/>
                    </a:ln>
                  </pic:spPr>
                </pic:pic>
              </a:graphicData>
            </a:graphic>
          </wp:inline>
        </w:drawing>
      </w:r>
    </w:p>
    <w:tbl>
      <w:tblPr>
        <w:tblW w:w="3000" w:type="dxa"/>
        <w:tblCellMar>
          <w:top w:w="15" w:type="dxa"/>
          <w:left w:w="15" w:type="dxa"/>
          <w:bottom w:w="15" w:type="dxa"/>
          <w:right w:w="15" w:type="dxa"/>
        </w:tblCellMar>
        <w:tblLook w:val="04A0" w:firstRow="1" w:lastRow="0" w:firstColumn="1" w:lastColumn="0" w:noHBand="0" w:noVBand="1"/>
      </w:tblPr>
      <w:tblGrid>
        <w:gridCol w:w="7151"/>
      </w:tblGrid>
      <w:tr w:rsidR="002C288F" w:rsidRPr="000D54DC" w14:paraId="3E368DF8" w14:textId="77777777" w:rsidTr="000D54DC">
        <w:tc>
          <w:tcPr>
            <w:tcW w:w="0" w:type="auto"/>
            <w:shd w:val="clear" w:color="auto" w:fill="EEEEEE"/>
            <w:tcMar>
              <w:top w:w="0" w:type="dxa"/>
              <w:left w:w="0" w:type="dxa"/>
              <w:bottom w:w="0" w:type="dxa"/>
              <w:right w:w="0" w:type="dxa"/>
            </w:tcMar>
            <w:vAlign w:val="center"/>
            <w:hideMark/>
          </w:tcPr>
          <w:p w14:paraId="5CAEEFE8" w14:textId="77777777" w:rsidR="000D54DC" w:rsidRPr="000D54DC" w:rsidRDefault="000D54DC" w:rsidP="000D54DC">
            <w:pPr>
              <w:spacing w:after="0" w:line="240" w:lineRule="auto"/>
              <w:divId w:val="1731732402"/>
              <w:rPr>
                <w:rFonts w:ascii="Times New Roman" w:eastAsia="Times New Roman" w:hAnsi="Times New Roman" w:cs="Times New Roman"/>
                <w:sz w:val="24"/>
                <w:szCs w:val="24"/>
                <w:lang w:eastAsia="ru-RU"/>
              </w:rPr>
            </w:pPr>
            <w:r w:rsidRPr="000D54DC">
              <w:rPr>
                <w:rFonts w:ascii="Times New Roman" w:eastAsia="Times New Roman" w:hAnsi="Times New Roman" w:cs="Times New Roman"/>
                <w:noProof/>
                <w:sz w:val="24"/>
                <w:szCs w:val="24"/>
                <w:lang w:eastAsia="ru-RU"/>
              </w:rPr>
              <w:lastRenderedPageBreak/>
              <w:drawing>
                <wp:inline distT="0" distB="0" distL="0" distR="0" wp14:anchorId="0063F171" wp14:editId="3E767E19">
                  <wp:extent cx="4541099" cy="4095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3921" cy="4107314"/>
                          </a:xfrm>
                          <a:prstGeom prst="rect">
                            <a:avLst/>
                          </a:prstGeom>
                          <a:noFill/>
                          <a:ln>
                            <a:noFill/>
                          </a:ln>
                        </pic:spPr>
                      </pic:pic>
                    </a:graphicData>
                  </a:graphic>
                </wp:inline>
              </w:drawing>
            </w:r>
          </w:p>
        </w:tc>
      </w:tr>
    </w:tbl>
    <w:p w14:paraId="251F17F5" w14:textId="77777777" w:rsidR="002C288F" w:rsidRDefault="002C288F" w:rsidP="000D54DC">
      <w:pPr>
        <w:spacing w:after="336" w:line="240" w:lineRule="auto"/>
        <w:rPr>
          <w:rFonts w:ascii="Times New Roman" w:eastAsia="Times New Roman" w:hAnsi="Times New Roman" w:cs="Times New Roman"/>
          <w:b/>
          <w:bCs/>
          <w:sz w:val="24"/>
          <w:szCs w:val="24"/>
          <w:lang w:eastAsia="ru-RU"/>
        </w:rPr>
      </w:pPr>
    </w:p>
    <w:p w14:paraId="4DF13FC8" w14:textId="2FEFFF3A" w:rsidR="000D54DC" w:rsidRPr="000D54DC" w:rsidRDefault="000D54DC" w:rsidP="000D54DC">
      <w:pPr>
        <w:spacing w:after="336"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b/>
          <w:bCs/>
          <w:sz w:val="24"/>
          <w:szCs w:val="24"/>
          <w:lang w:eastAsia="ru-RU"/>
        </w:rPr>
        <w:t>Режимы Wi-Fi:</w:t>
      </w:r>
    </w:p>
    <w:p w14:paraId="3B28A995" w14:textId="77777777" w:rsidR="000D54DC" w:rsidRPr="000D54DC" w:rsidRDefault="000D54DC" w:rsidP="000D54DC">
      <w:pPr>
        <w:numPr>
          <w:ilvl w:val="0"/>
          <w:numId w:val="10"/>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Точка доступа: устройство создает собственную точку доступа Wi-Fi. Это либо для настройки блока, либо из-за отсутствия отдельной сети WiFi, включая устройство GX.</w:t>
      </w:r>
    </w:p>
    <w:p w14:paraId="21FE8F60" w14:textId="77777777" w:rsidR="000D54DC" w:rsidRPr="000D54DC" w:rsidRDefault="000D54DC" w:rsidP="000D54DC">
      <w:pPr>
        <w:spacing w:after="336"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Нажмите "Далее.</w:t>
      </w:r>
    </w:p>
    <w:tbl>
      <w:tblPr>
        <w:tblW w:w="4500" w:type="dxa"/>
        <w:tblCellMar>
          <w:top w:w="15" w:type="dxa"/>
          <w:left w:w="15" w:type="dxa"/>
          <w:bottom w:w="15" w:type="dxa"/>
          <w:right w:w="15" w:type="dxa"/>
        </w:tblCellMar>
        <w:tblLook w:val="04A0" w:firstRow="1" w:lastRow="0" w:firstColumn="1" w:lastColumn="0" w:noHBand="0" w:noVBand="1"/>
      </w:tblPr>
      <w:tblGrid>
        <w:gridCol w:w="7140"/>
      </w:tblGrid>
      <w:tr w:rsidR="000D54DC" w:rsidRPr="000D54DC" w14:paraId="4B0B2ED7" w14:textId="77777777" w:rsidTr="000D54DC">
        <w:tc>
          <w:tcPr>
            <w:tcW w:w="0" w:type="auto"/>
            <w:shd w:val="clear" w:color="auto" w:fill="EEEEEE"/>
            <w:tcMar>
              <w:top w:w="0" w:type="dxa"/>
              <w:left w:w="0" w:type="dxa"/>
              <w:bottom w:w="0" w:type="dxa"/>
              <w:right w:w="0" w:type="dxa"/>
            </w:tcMar>
            <w:vAlign w:val="center"/>
            <w:hideMark/>
          </w:tcPr>
          <w:p w14:paraId="3DCF0BF9" w14:textId="77777777" w:rsidR="000D54DC" w:rsidRPr="000D54DC" w:rsidRDefault="000D54DC" w:rsidP="000D54DC">
            <w:pPr>
              <w:spacing w:after="0" w:line="240" w:lineRule="auto"/>
              <w:divId w:val="1135678403"/>
              <w:rPr>
                <w:rFonts w:ascii="Times New Roman" w:eastAsia="Times New Roman" w:hAnsi="Times New Roman" w:cs="Times New Roman"/>
                <w:sz w:val="24"/>
                <w:szCs w:val="24"/>
                <w:lang w:eastAsia="ru-RU"/>
              </w:rPr>
            </w:pPr>
            <w:r w:rsidRPr="000D54DC">
              <w:rPr>
                <w:rFonts w:ascii="Times New Roman" w:eastAsia="Times New Roman" w:hAnsi="Times New Roman" w:cs="Times New Roman"/>
                <w:noProof/>
                <w:sz w:val="24"/>
                <w:szCs w:val="24"/>
                <w:lang w:eastAsia="ru-RU"/>
              </w:rPr>
              <w:drawing>
                <wp:inline distT="0" distB="0" distL="0" distR="0" wp14:anchorId="3ED23CB0" wp14:editId="056C6692">
                  <wp:extent cx="4533900" cy="331504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0790" cy="3327395"/>
                          </a:xfrm>
                          <a:prstGeom prst="rect">
                            <a:avLst/>
                          </a:prstGeom>
                          <a:noFill/>
                          <a:ln>
                            <a:noFill/>
                          </a:ln>
                        </pic:spPr>
                      </pic:pic>
                    </a:graphicData>
                  </a:graphic>
                </wp:inline>
              </w:drawing>
            </w:r>
          </w:p>
        </w:tc>
      </w:tr>
    </w:tbl>
    <w:p w14:paraId="0710D0B7" w14:textId="77777777" w:rsidR="000D54DC" w:rsidRPr="000D54DC" w:rsidRDefault="000D54DC" w:rsidP="000D54DC">
      <w:pPr>
        <w:numPr>
          <w:ilvl w:val="0"/>
          <w:numId w:val="11"/>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lastRenderedPageBreak/>
        <w:t>Станция: вы подключаете устройство к сети Wi-Fi, в которую входят другие устройства Victron, такие как устройство GX или VRM.</w:t>
      </w:r>
    </w:p>
    <w:p w14:paraId="2B23B175" w14:textId="77777777" w:rsidR="000D54DC" w:rsidRPr="000D54DC" w:rsidRDefault="000D54DC" w:rsidP="000D54DC">
      <w:pPr>
        <w:spacing w:after="336"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b/>
          <w:bCs/>
          <w:sz w:val="24"/>
          <w:szCs w:val="24"/>
          <w:lang w:eastAsia="ru-RU"/>
        </w:rPr>
        <w:t>Сканируйте сети WiFi и настройте внешнюю настройку WiFi:</w:t>
      </w:r>
    </w:p>
    <w:p w14:paraId="135B9918" w14:textId="77777777" w:rsidR="000D54DC" w:rsidRPr="000D54DC" w:rsidRDefault="000D54DC" w:rsidP="000D54DC">
      <w:pPr>
        <w:numPr>
          <w:ilvl w:val="0"/>
          <w:numId w:val="12"/>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Нажмите кнопку «Сканировать», чтобы найти другие сети Wi-Fi.</w:t>
      </w:r>
    </w:p>
    <w:p w14:paraId="3C0CDB0D" w14:textId="77777777" w:rsidR="000D54DC" w:rsidRPr="000D54DC" w:rsidRDefault="000D54DC" w:rsidP="000D54DC">
      <w:pPr>
        <w:numPr>
          <w:ilvl w:val="0"/>
          <w:numId w:val="12"/>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Отметьте сеть, к которой вы хотите подключиться, и нажмите «Применить».</w:t>
      </w:r>
    </w:p>
    <w:p w14:paraId="543C5771" w14:textId="0F5EB215" w:rsidR="000D54DC" w:rsidRDefault="000D54DC" w:rsidP="000D54DC">
      <w:pPr>
        <w:numPr>
          <w:ilvl w:val="0"/>
          <w:numId w:val="12"/>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В поле «Пароль» введите внешний пароль WiFi и нажмите «Далее».</w:t>
      </w:r>
    </w:p>
    <w:p w14:paraId="3EE28341" w14:textId="77777777" w:rsidR="002C288F" w:rsidRPr="000D54DC" w:rsidRDefault="002C288F" w:rsidP="002C288F">
      <w:pPr>
        <w:spacing w:after="0" w:line="240" w:lineRule="auto"/>
        <w:ind w:left="720"/>
        <w:rPr>
          <w:rFonts w:ascii="Times New Roman" w:eastAsia="Times New Roman" w:hAnsi="Times New Roman" w:cs="Times New Roman"/>
          <w:sz w:val="24"/>
          <w:szCs w:val="24"/>
          <w:lang w:eastAsia="ru-RU"/>
        </w:rPr>
      </w:pPr>
    </w:p>
    <w:tbl>
      <w:tblPr>
        <w:tblW w:w="4500" w:type="dxa"/>
        <w:tblCellMar>
          <w:top w:w="15" w:type="dxa"/>
          <w:left w:w="15" w:type="dxa"/>
          <w:bottom w:w="15" w:type="dxa"/>
          <w:right w:w="15" w:type="dxa"/>
        </w:tblCellMar>
        <w:tblLook w:val="04A0" w:firstRow="1" w:lastRow="0" w:firstColumn="1" w:lastColumn="0" w:noHBand="0" w:noVBand="1"/>
      </w:tblPr>
      <w:tblGrid>
        <w:gridCol w:w="7860"/>
      </w:tblGrid>
      <w:tr w:rsidR="000D54DC" w:rsidRPr="000D54DC" w14:paraId="782100F2" w14:textId="77777777" w:rsidTr="000D54DC">
        <w:tc>
          <w:tcPr>
            <w:tcW w:w="0" w:type="auto"/>
            <w:shd w:val="clear" w:color="auto" w:fill="EEEEEE"/>
            <w:tcMar>
              <w:top w:w="0" w:type="dxa"/>
              <w:left w:w="0" w:type="dxa"/>
              <w:bottom w:w="0" w:type="dxa"/>
              <w:right w:w="0" w:type="dxa"/>
            </w:tcMar>
            <w:vAlign w:val="center"/>
            <w:hideMark/>
          </w:tcPr>
          <w:p w14:paraId="29F35C19" w14:textId="77777777" w:rsidR="000D54DC" w:rsidRPr="000D54DC" w:rsidRDefault="000D54DC" w:rsidP="000D54DC">
            <w:pPr>
              <w:spacing w:after="0" w:line="240" w:lineRule="auto"/>
              <w:divId w:val="271014977"/>
              <w:rPr>
                <w:rFonts w:ascii="Times New Roman" w:eastAsia="Times New Roman" w:hAnsi="Times New Roman" w:cs="Times New Roman"/>
                <w:sz w:val="24"/>
                <w:szCs w:val="24"/>
                <w:lang w:eastAsia="ru-RU"/>
              </w:rPr>
            </w:pPr>
            <w:r w:rsidRPr="000D54DC">
              <w:rPr>
                <w:rFonts w:ascii="Times New Roman" w:eastAsia="Times New Roman" w:hAnsi="Times New Roman" w:cs="Times New Roman"/>
                <w:noProof/>
                <w:sz w:val="24"/>
                <w:szCs w:val="24"/>
                <w:lang w:eastAsia="ru-RU"/>
              </w:rPr>
              <w:drawing>
                <wp:inline distT="0" distB="0" distL="0" distR="0" wp14:anchorId="14EFA30A" wp14:editId="138C126B">
                  <wp:extent cx="4986234" cy="3600450"/>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4162" cy="3613395"/>
                          </a:xfrm>
                          <a:prstGeom prst="rect">
                            <a:avLst/>
                          </a:prstGeom>
                          <a:noFill/>
                          <a:ln>
                            <a:noFill/>
                          </a:ln>
                        </pic:spPr>
                      </pic:pic>
                    </a:graphicData>
                  </a:graphic>
                </wp:inline>
              </w:drawing>
            </w:r>
          </w:p>
        </w:tc>
      </w:tr>
    </w:tbl>
    <w:p w14:paraId="34ED4717" w14:textId="77777777" w:rsidR="002C288F" w:rsidRDefault="002C288F" w:rsidP="000D54DC">
      <w:pPr>
        <w:spacing w:after="336" w:line="240" w:lineRule="auto"/>
        <w:rPr>
          <w:rFonts w:ascii="Times New Roman" w:eastAsia="Times New Roman" w:hAnsi="Times New Roman" w:cs="Times New Roman"/>
          <w:sz w:val="24"/>
          <w:szCs w:val="24"/>
          <w:lang w:eastAsia="ru-RU"/>
        </w:rPr>
      </w:pPr>
    </w:p>
    <w:p w14:paraId="252E4A43" w14:textId="0F07AFBB" w:rsidR="000D54DC" w:rsidRPr="000D54DC" w:rsidRDefault="000D54DC" w:rsidP="000D54DC">
      <w:pPr>
        <w:spacing w:after="336"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Если включен режим Station WiFi, индикатор мощности WiFi между зарядной станцией для электромобилей и основным WiFi размещается в верхней части веб-страницы.</w:t>
      </w:r>
    </w:p>
    <w:p w14:paraId="7BE3BA0A" w14:textId="0DCD1300" w:rsidR="000D54DC" w:rsidRPr="000D54DC" w:rsidRDefault="000D54DC" w:rsidP="000D54DC">
      <w:pPr>
        <w:spacing w:before="288" w:after="240" w:line="240" w:lineRule="auto"/>
        <w:outlineLvl w:val="2"/>
        <w:rPr>
          <w:rFonts w:ascii="Roboto" w:eastAsia="Times New Roman" w:hAnsi="Roboto" w:cs="Times New Roman"/>
          <w:sz w:val="42"/>
          <w:szCs w:val="42"/>
          <w:lang w:eastAsia="ru-RU"/>
        </w:rPr>
      </w:pPr>
      <w:r w:rsidRPr="000D54DC">
        <w:rPr>
          <w:rFonts w:ascii="Roboto" w:eastAsia="Times New Roman" w:hAnsi="Roboto" w:cs="Times New Roman"/>
          <w:sz w:val="42"/>
          <w:szCs w:val="42"/>
          <w:lang w:eastAsia="ru-RU"/>
        </w:rPr>
        <w:t>4.2. Доступ и восстановление пароля</w:t>
      </w:r>
    </w:p>
    <w:p w14:paraId="6A64F955" w14:textId="77777777" w:rsidR="000D54DC" w:rsidRPr="000D54DC" w:rsidRDefault="000D54DC" w:rsidP="000D54DC">
      <w:pPr>
        <w:spacing w:after="336"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В меню «Доступ» вы можете выбрать собственное имя пользователя и пароль (настоятельно рекомендуется).</w:t>
      </w:r>
    </w:p>
    <w:p w14:paraId="3EBE1AB4" w14:textId="77777777" w:rsidR="000D54DC" w:rsidRPr="000D54DC" w:rsidRDefault="000D54DC" w:rsidP="000D54DC">
      <w:pPr>
        <w:spacing w:after="336"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Чтобы изменить имя пользователя и пароль:</w:t>
      </w:r>
    </w:p>
    <w:p w14:paraId="1E1349A7" w14:textId="77777777" w:rsidR="000D54DC" w:rsidRPr="000D54DC" w:rsidRDefault="000D54DC" w:rsidP="000D54DC">
      <w:pPr>
        <w:numPr>
          <w:ilvl w:val="0"/>
          <w:numId w:val="13"/>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Щелкните в поле «Имя пользователя» и введите свое собственное имя пользователя.</w:t>
      </w:r>
    </w:p>
    <w:p w14:paraId="64FD5279" w14:textId="77777777" w:rsidR="000D54DC" w:rsidRPr="000D54DC" w:rsidRDefault="000D54DC" w:rsidP="000D54DC">
      <w:pPr>
        <w:numPr>
          <w:ilvl w:val="0"/>
          <w:numId w:val="13"/>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Нажмите на поле «Пароль» и измените пароль на новый, состоящий не менее чем из 8 символов, включая строчные, верхние и специальные символы.</w:t>
      </w:r>
    </w:p>
    <w:p w14:paraId="6551DEBF" w14:textId="77777777" w:rsidR="000D54DC" w:rsidRPr="000D54DC" w:rsidRDefault="000D54DC" w:rsidP="000D54DC">
      <w:pPr>
        <w:numPr>
          <w:ilvl w:val="0"/>
          <w:numId w:val="13"/>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Подтвердите новый пароль.</w:t>
      </w:r>
    </w:p>
    <w:p w14:paraId="10DB29B8" w14:textId="77777777" w:rsidR="000D54DC" w:rsidRPr="000D54DC" w:rsidRDefault="000D54DC" w:rsidP="000D54DC">
      <w:pPr>
        <w:numPr>
          <w:ilvl w:val="0"/>
          <w:numId w:val="13"/>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Нажмите "Далее.</w:t>
      </w:r>
    </w:p>
    <w:p w14:paraId="42DC33A3" w14:textId="77777777" w:rsidR="000D54DC" w:rsidRPr="000D54DC" w:rsidRDefault="000D54DC" w:rsidP="000D54DC">
      <w:pPr>
        <w:spacing w:after="336"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В случае утери пароля первоначальный пароль можно восстановить:</w:t>
      </w:r>
    </w:p>
    <w:p w14:paraId="14B5CC1C" w14:textId="77777777" w:rsidR="000D54DC" w:rsidRPr="000D54DC" w:rsidRDefault="000D54DC" w:rsidP="000D54DC">
      <w:pPr>
        <w:numPr>
          <w:ilvl w:val="0"/>
          <w:numId w:val="14"/>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Нажмите кнопку «Настройки».</w:t>
      </w:r>
    </w:p>
    <w:p w14:paraId="1D64041F" w14:textId="77777777" w:rsidR="000D54DC" w:rsidRPr="000D54DC" w:rsidRDefault="000D54DC" w:rsidP="000D54DC">
      <w:pPr>
        <w:numPr>
          <w:ilvl w:val="0"/>
          <w:numId w:val="14"/>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Нажмите кнопку «Резервное копирование и встроенное ПО».</w:t>
      </w:r>
    </w:p>
    <w:p w14:paraId="20FEEAB6" w14:textId="77777777" w:rsidR="000D54DC" w:rsidRPr="000D54DC" w:rsidRDefault="000D54DC" w:rsidP="000D54DC">
      <w:pPr>
        <w:numPr>
          <w:ilvl w:val="0"/>
          <w:numId w:val="14"/>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lastRenderedPageBreak/>
        <w:t>Нажмите «Восстановить заводские настройки».</w:t>
      </w:r>
    </w:p>
    <w:p w14:paraId="1B134A89" w14:textId="34A2F9FA" w:rsidR="000D54DC" w:rsidRPr="000D54DC" w:rsidRDefault="000D54DC" w:rsidP="00283292">
      <w:pPr>
        <w:spacing w:after="240" w:line="240" w:lineRule="auto"/>
        <w:outlineLvl w:val="2"/>
        <w:rPr>
          <w:rFonts w:ascii="Times New Roman" w:eastAsia="Times New Roman" w:hAnsi="Times New Roman" w:cs="Times New Roman"/>
          <w:sz w:val="24"/>
          <w:szCs w:val="24"/>
          <w:lang w:eastAsia="ru-RU"/>
        </w:rPr>
      </w:pPr>
      <w:r w:rsidRPr="000D54DC">
        <w:rPr>
          <w:rFonts w:ascii="Roboto" w:eastAsia="Times New Roman" w:hAnsi="Roboto" w:cs="Times New Roman"/>
          <w:sz w:val="29"/>
          <w:szCs w:val="29"/>
          <w:lang w:eastAsia="ru-RU"/>
        </w:rPr>
        <w:t>Примечание</w:t>
      </w:r>
      <w:r w:rsidR="00283292">
        <w:rPr>
          <w:rFonts w:ascii="Roboto" w:eastAsia="Times New Roman" w:hAnsi="Roboto" w:cs="Times New Roman"/>
          <w:sz w:val="29"/>
          <w:szCs w:val="29"/>
          <w:lang w:eastAsia="ru-RU"/>
        </w:rPr>
        <w:br/>
      </w:r>
      <w:r w:rsidRPr="000D54DC">
        <w:rPr>
          <w:rFonts w:ascii="Times New Roman" w:eastAsia="Times New Roman" w:hAnsi="Times New Roman" w:cs="Times New Roman"/>
          <w:sz w:val="24"/>
          <w:szCs w:val="24"/>
          <w:lang w:eastAsia="ru-RU"/>
        </w:rPr>
        <w:t>Сброс к заводским настройкам вернет </w:t>
      </w:r>
      <w:r w:rsidRPr="000D54DC">
        <w:rPr>
          <w:rFonts w:ascii="Times New Roman" w:eastAsia="Times New Roman" w:hAnsi="Times New Roman" w:cs="Times New Roman"/>
          <w:b/>
          <w:bCs/>
          <w:sz w:val="24"/>
          <w:szCs w:val="24"/>
          <w:lang w:eastAsia="ru-RU"/>
        </w:rPr>
        <w:t>все</w:t>
      </w:r>
      <w:r w:rsidRPr="000D54DC">
        <w:rPr>
          <w:rFonts w:ascii="Times New Roman" w:eastAsia="Times New Roman" w:hAnsi="Times New Roman" w:cs="Times New Roman"/>
          <w:sz w:val="24"/>
          <w:szCs w:val="24"/>
          <w:lang w:eastAsia="ru-RU"/>
        </w:rPr>
        <w:t> системные настройки к значениям по умолчанию. Настройку устройства, описанную в </w:t>
      </w:r>
      <w:hyperlink r:id="rId16" w:tooltip="4. Настройка" w:history="1">
        <w:r w:rsidRPr="000D54DC">
          <w:rPr>
            <w:rFonts w:ascii="Times New Roman" w:eastAsia="Times New Roman" w:hAnsi="Times New Roman" w:cs="Times New Roman"/>
            <w:color w:val="1976D2"/>
            <w:sz w:val="24"/>
            <w:szCs w:val="24"/>
            <w:lang w:eastAsia="ru-RU"/>
          </w:rPr>
          <w:t>главе 4</w:t>
        </w:r>
      </w:hyperlink>
      <w:r w:rsidRPr="000D54DC">
        <w:rPr>
          <w:rFonts w:ascii="Times New Roman" w:eastAsia="Times New Roman" w:hAnsi="Times New Roman" w:cs="Times New Roman"/>
          <w:sz w:val="24"/>
          <w:szCs w:val="24"/>
          <w:lang w:eastAsia="ru-RU"/>
        </w:rPr>
        <w:t> , необходимо выполнить еще раз.</w:t>
      </w:r>
    </w:p>
    <w:p w14:paraId="4E1F3479" w14:textId="7FAB42BF" w:rsidR="000D54DC" w:rsidRPr="000D54DC" w:rsidRDefault="000D54DC" w:rsidP="000D54DC">
      <w:pPr>
        <w:spacing w:before="288" w:after="240" w:line="240" w:lineRule="auto"/>
        <w:outlineLvl w:val="2"/>
        <w:rPr>
          <w:rFonts w:ascii="Roboto" w:eastAsia="Times New Roman" w:hAnsi="Roboto" w:cs="Times New Roman"/>
          <w:sz w:val="42"/>
          <w:szCs w:val="42"/>
          <w:lang w:eastAsia="ru-RU"/>
        </w:rPr>
      </w:pPr>
      <w:r w:rsidRPr="000D54DC">
        <w:rPr>
          <w:rFonts w:ascii="Roboto" w:eastAsia="Times New Roman" w:hAnsi="Roboto" w:cs="Times New Roman"/>
          <w:sz w:val="42"/>
          <w:szCs w:val="42"/>
          <w:lang w:eastAsia="ru-RU"/>
        </w:rPr>
        <w:t>4.3. Настройка зарядной станции для электромобилей</w:t>
      </w:r>
    </w:p>
    <w:p w14:paraId="1E2CE378" w14:textId="77777777" w:rsidR="000D54DC" w:rsidRPr="000D54DC" w:rsidRDefault="000D54DC" w:rsidP="000D54DC">
      <w:pPr>
        <w:numPr>
          <w:ilvl w:val="0"/>
          <w:numId w:val="15"/>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Установите максимальный зарядный ток.</w:t>
      </w:r>
    </w:p>
    <w:p w14:paraId="3B1F4072" w14:textId="77777777" w:rsidR="000D54DC" w:rsidRPr="000D54DC" w:rsidRDefault="000D54DC" w:rsidP="000D54DC">
      <w:pPr>
        <w:numPr>
          <w:ilvl w:val="0"/>
          <w:numId w:val="15"/>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Нажмите кнопку Сохранить.</w:t>
      </w:r>
    </w:p>
    <w:p w14:paraId="38F824B0" w14:textId="77777777" w:rsidR="000D54DC" w:rsidRPr="000D54DC" w:rsidRDefault="000D54DC" w:rsidP="000D54DC">
      <w:pPr>
        <w:spacing w:after="336"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Зарядная станция для электромобилей сейчас подключится к внешней сети Wi-Fi и после небольшой задержки к главной странице настройки.</w:t>
      </w:r>
    </w:p>
    <w:p w14:paraId="22A45486" w14:textId="77777777" w:rsidR="000D54DC" w:rsidRPr="000D54DC" w:rsidRDefault="000D54DC" w:rsidP="000D54DC">
      <w:pPr>
        <w:spacing w:after="336"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Перейдите на вкладку «Настройки» в верхней части экрана.</w:t>
      </w:r>
    </w:p>
    <w:p w14:paraId="154B5154" w14:textId="77777777" w:rsidR="000D54DC" w:rsidRPr="000D54DC" w:rsidRDefault="000D54DC" w:rsidP="000D54DC">
      <w:pPr>
        <w:spacing w:after="336"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Появятся пять вложенных вкладок:</w:t>
      </w:r>
    </w:p>
    <w:p w14:paraId="057BC349" w14:textId="127F172B" w:rsidR="000D54DC" w:rsidRPr="000D54DC" w:rsidRDefault="000D54DC" w:rsidP="000D54DC">
      <w:pPr>
        <w:numPr>
          <w:ilvl w:val="0"/>
          <w:numId w:val="16"/>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b/>
          <w:bCs/>
          <w:sz w:val="24"/>
          <w:szCs w:val="24"/>
          <w:lang w:eastAsia="ru-RU"/>
        </w:rPr>
        <w:t>Вкладка WiFi</w:t>
      </w:r>
      <w:r w:rsidRPr="000D54DC">
        <w:rPr>
          <w:rFonts w:ascii="Times New Roman" w:eastAsia="Times New Roman" w:hAnsi="Times New Roman" w:cs="Times New Roman"/>
          <w:sz w:val="24"/>
          <w:szCs w:val="24"/>
          <w:lang w:eastAsia="ru-RU"/>
        </w:rPr>
        <w:t>: все настройки уже выполнены из предыдущих шагов.</w:t>
      </w:r>
    </w:p>
    <w:p w14:paraId="77FF6ABC" w14:textId="5CC5273C" w:rsidR="000D54DC" w:rsidRPr="000D54DC" w:rsidRDefault="000D54DC" w:rsidP="000D54DC">
      <w:pPr>
        <w:numPr>
          <w:ilvl w:val="0"/>
          <w:numId w:val="16"/>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b/>
          <w:bCs/>
          <w:sz w:val="24"/>
          <w:szCs w:val="24"/>
          <w:lang w:eastAsia="ru-RU"/>
        </w:rPr>
        <w:t>Вкладка «Общие</w:t>
      </w:r>
      <w:r w:rsidRPr="000D54DC">
        <w:rPr>
          <w:rFonts w:ascii="Times New Roman" w:eastAsia="Times New Roman" w:hAnsi="Times New Roman" w:cs="Times New Roman"/>
          <w:sz w:val="24"/>
          <w:szCs w:val="24"/>
          <w:lang w:eastAsia="ru-RU"/>
        </w:rPr>
        <w:t>»: содержит параметры настройки зарядного устройства, связи устройства GX и общие настройки, такие как подсветка дисплея.</w:t>
      </w:r>
    </w:p>
    <w:p w14:paraId="1CAE9660" w14:textId="77777777" w:rsidR="000D54DC" w:rsidRPr="000D54DC" w:rsidRDefault="000D54DC" w:rsidP="000D54DC">
      <w:pPr>
        <w:numPr>
          <w:ilvl w:val="1"/>
          <w:numId w:val="16"/>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b/>
          <w:bCs/>
          <w:sz w:val="24"/>
          <w:szCs w:val="24"/>
          <w:lang w:eastAsia="ru-RU"/>
        </w:rPr>
        <w:t>Зарядное устройство:</w:t>
      </w:r>
      <w:r w:rsidRPr="000D54DC">
        <w:rPr>
          <w:rFonts w:ascii="Times New Roman" w:eastAsia="Times New Roman" w:hAnsi="Times New Roman" w:cs="Times New Roman"/>
          <w:sz w:val="24"/>
          <w:szCs w:val="24"/>
          <w:lang w:eastAsia="ru-RU"/>
        </w:rPr>
        <w:t> вы можете выбрать, где вы разместили зарядную станцию ​​для электромобилей в своей системе. Примеры:</w:t>
      </w:r>
    </w:p>
    <w:p w14:paraId="70CB9FE3" w14:textId="77777777" w:rsidR="000D54DC" w:rsidRPr="000D54DC" w:rsidRDefault="000D54DC" w:rsidP="000D54DC">
      <w:pPr>
        <w:numPr>
          <w:ilvl w:val="2"/>
          <w:numId w:val="16"/>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Если зарядная станция находится на выходе инвертора в качестве одного из основных источников переменного тока, выберите Inverter AC out.</w:t>
      </w:r>
    </w:p>
    <w:p w14:paraId="4EC1BE73" w14:textId="77777777" w:rsidR="000D54DC" w:rsidRPr="000D54DC" w:rsidRDefault="000D54DC" w:rsidP="000D54DC">
      <w:pPr>
        <w:numPr>
          <w:ilvl w:val="2"/>
          <w:numId w:val="16"/>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Если вы подключены к сети и расположите зарядную станцию ​​для электромобилей на входе сети переменного тока перед инвертором, выберите Inverter AC in.</w:t>
      </w:r>
    </w:p>
    <w:p w14:paraId="79B42CB2" w14:textId="77777777" w:rsidR="000D54DC" w:rsidRPr="000D54DC" w:rsidRDefault="000D54DC" w:rsidP="000D54DC">
      <w:pPr>
        <w:numPr>
          <w:ilvl w:val="3"/>
          <w:numId w:val="16"/>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Вы можете изменить максимальный зарядный ток.</w:t>
      </w:r>
    </w:p>
    <w:p w14:paraId="1023B096" w14:textId="0BF5E71A" w:rsidR="000D54DC" w:rsidRPr="000D54DC" w:rsidRDefault="000D54DC" w:rsidP="000D54DC">
      <w:pPr>
        <w:numPr>
          <w:ilvl w:val="3"/>
          <w:numId w:val="16"/>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Если вы не подключены к сети, вы можете установить минимальный процент заряда системы (SOC), чтобы сохранить некоторую мощность для использования в собственности.</w:t>
      </w:r>
    </w:p>
    <w:p w14:paraId="443A3126" w14:textId="77777777" w:rsidR="000D54DC" w:rsidRPr="000D54DC" w:rsidRDefault="000D54DC" w:rsidP="000D54DC">
      <w:pPr>
        <w:numPr>
          <w:ilvl w:val="3"/>
          <w:numId w:val="16"/>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Введите стоимость электроэнергии в кВт в евро (в более поздних версиях программного обеспечения можно будет изменить значок валюты).</w:t>
      </w:r>
    </w:p>
    <w:p w14:paraId="077C63A9" w14:textId="77777777" w:rsidR="000D54DC" w:rsidRPr="000D54DC" w:rsidRDefault="000D54DC" w:rsidP="000D54DC">
      <w:pPr>
        <w:numPr>
          <w:ilvl w:val="1"/>
          <w:numId w:val="16"/>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b/>
          <w:bCs/>
          <w:sz w:val="24"/>
          <w:szCs w:val="24"/>
          <w:lang w:eastAsia="ru-RU"/>
        </w:rPr>
        <w:t>Устройство GX:</w:t>
      </w:r>
      <w:r w:rsidRPr="000D54DC">
        <w:rPr>
          <w:rFonts w:ascii="Times New Roman" w:eastAsia="Times New Roman" w:hAnsi="Times New Roman" w:cs="Times New Roman"/>
          <w:sz w:val="24"/>
          <w:szCs w:val="24"/>
          <w:lang w:eastAsia="ru-RU"/>
        </w:rPr>
        <w:t> зарядную станцию ​​для электромобилей можно использовать:</w:t>
      </w:r>
    </w:p>
    <w:p w14:paraId="4A08109A" w14:textId="77777777" w:rsidR="000D54DC" w:rsidRPr="000D54DC" w:rsidRDefault="000D54DC" w:rsidP="000D54DC">
      <w:pPr>
        <w:numPr>
          <w:ilvl w:val="2"/>
          <w:numId w:val="16"/>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как отдельное устройство.</w:t>
      </w:r>
    </w:p>
    <w:p w14:paraId="3271C55A" w14:textId="77777777" w:rsidR="000D54DC" w:rsidRPr="000D54DC" w:rsidRDefault="000D54DC" w:rsidP="000D54DC">
      <w:pPr>
        <w:numPr>
          <w:ilvl w:val="2"/>
          <w:numId w:val="16"/>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как часть более крупной системы Victron Energy. При настройке устройства GX используется IP-адрес устройства GX. Modbus TCP должен быть включен в устройстве GX, чтобы обеспечить связь.</w:t>
      </w:r>
    </w:p>
    <w:p w14:paraId="51ACECA1" w14:textId="77777777" w:rsidR="000D54DC" w:rsidRPr="000D54DC" w:rsidRDefault="000D54DC" w:rsidP="000D54DC">
      <w:pPr>
        <w:numPr>
          <w:ilvl w:val="1"/>
          <w:numId w:val="16"/>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b/>
          <w:bCs/>
          <w:sz w:val="24"/>
          <w:szCs w:val="24"/>
          <w:lang w:eastAsia="ru-RU"/>
        </w:rPr>
        <w:t>Сервер ModbusTCP:</w:t>
      </w:r>
    </w:p>
    <w:p w14:paraId="71FEBBA5" w14:textId="77777777" w:rsidR="000D54DC" w:rsidRPr="000D54DC" w:rsidRDefault="000D54DC" w:rsidP="000D54DC">
      <w:pPr>
        <w:numPr>
          <w:ilvl w:val="2"/>
          <w:numId w:val="16"/>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Вставьте IP-адрес сервера ModbusTCP с устройства GX. Адрес такой же, как у устройства GX.</w:t>
      </w:r>
    </w:p>
    <w:p w14:paraId="54719D01" w14:textId="77777777" w:rsidR="000D54DC" w:rsidRPr="000D54DC" w:rsidRDefault="000D54DC" w:rsidP="000D54DC">
      <w:pPr>
        <w:numPr>
          <w:ilvl w:val="1"/>
          <w:numId w:val="16"/>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b/>
          <w:bCs/>
          <w:sz w:val="24"/>
          <w:szCs w:val="24"/>
          <w:lang w:eastAsia="ru-RU"/>
        </w:rPr>
        <w:t>Другие:</w:t>
      </w:r>
    </w:p>
    <w:p w14:paraId="25A11724" w14:textId="77777777" w:rsidR="000D54DC" w:rsidRPr="000D54DC" w:rsidRDefault="000D54DC" w:rsidP="000D54DC">
      <w:pPr>
        <w:numPr>
          <w:ilvl w:val="2"/>
          <w:numId w:val="16"/>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Установите яркость ЖК-дисплея.</w:t>
      </w:r>
    </w:p>
    <w:p w14:paraId="30018982" w14:textId="77777777" w:rsidR="000D54DC" w:rsidRPr="000D54DC" w:rsidRDefault="000D54DC" w:rsidP="000D54DC">
      <w:pPr>
        <w:numPr>
          <w:ilvl w:val="2"/>
          <w:numId w:val="16"/>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Включить или выключить управление через дисплей.</w:t>
      </w:r>
    </w:p>
    <w:p w14:paraId="46051A5E" w14:textId="77777777" w:rsidR="000D54DC" w:rsidRPr="000D54DC" w:rsidRDefault="000D54DC" w:rsidP="000D54DC">
      <w:pPr>
        <w:numPr>
          <w:ilvl w:val="2"/>
          <w:numId w:val="16"/>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Выберите часовой пояс.</w:t>
      </w:r>
    </w:p>
    <w:p w14:paraId="4CD14F54" w14:textId="1559BD60" w:rsidR="000D54DC" w:rsidRDefault="000D54DC" w:rsidP="000D54DC">
      <w:pPr>
        <w:numPr>
          <w:ilvl w:val="2"/>
          <w:numId w:val="16"/>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lastRenderedPageBreak/>
        <w:t>Измените название зарядной станции для электромобилей, которое также обновляется в устройстве GX и на портале VRM, если оно используется.</w:t>
      </w:r>
    </w:p>
    <w:p w14:paraId="2EC2BB9B" w14:textId="77777777" w:rsidR="002C288F" w:rsidRPr="000D54DC" w:rsidRDefault="002C288F" w:rsidP="004C38BE">
      <w:pPr>
        <w:spacing w:after="0" w:line="240" w:lineRule="auto"/>
        <w:ind w:left="2160"/>
        <w:rPr>
          <w:rFonts w:ascii="Times New Roman" w:eastAsia="Times New Roman" w:hAnsi="Times New Roman" w:cs="Times New Roman"/>
          <w:sz w:val="24"/>
          <w:szCs w:val="24"/>
          <w:lang w:eastAsia="ru-RU"/>
        </w:rPr>
      </w:pPr>
    </w:p>
    <w:p w14:paraId="14DD38C9" w14:textId="4CD6E61D" w:rsidR="000D54DC" w:rsidRPr="000D54DC" w:rsidRDefault="000D54DC" w:rsidP="000D54DC">
      <w:pPr>
        <w:numPr>
          <w:ilvl w:val="0"/>
          <w:numId w:val="16"/>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b/>
          <w:bCs/>
          <w:sz w:val="24"/>
          <w:szCs w:val="24"/>
          <w:lang w:eastAsia="ru-RU"/>
        </w:rPr>
        <w:t>Вкладка Light Ring</w:t>
      </w:r>
      <w:r w:rsidRPr="000D54DC">
        <w:rPr>
          <w:rFonts w:ascii="Times New Roman" w:eastAsia="Times New Roman" w:hAnsi="Times New Roman" w:cs="Times New Roman"/>
          <w:sz w:val="24"/>
          <w:szCs w:val="24"/>
          <w:lang w:eastAsia="ru-RU"/>
        </w:rPr>
        <w:t>: настраивает кольцо огней на передней панели станции вокруг автомобильной розетки. Разнообразие режимов на выбор, продолжительность отображения режима, яркость и цвет.</w:t>
      </w:r>
    </w:p>
    <w:p w14:paraId="05D846BF" w14:textId="77777777" w:rsidR="000D54DC" w:rsidRPr="000D54DC" w:rsidRDefault="000D54DC" w:rsidP="000D54DC">
      <w:pPr>
        <w:spacing w:after="0" w:line="240" w:lineRule="auto"/>
        <w:ind w:left="720"/>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Цветное кольцо должно сразу указывать на то, что делает зарядная станция для электромобилей: например, когда автомобиль полностью заряжен, когда низкий уровень заряда.</w:t>
      </w:r>
    </w:p>
    <w:p w14:paraId="551ECB0D" w14:textId="6E9B5F0E" w:rsidR="000D54DC" w:rsidRDefault="000D54DC" w:rsidP="000D54DC">
      <w:pPr>
        <w:spacing w:after="0" w:line="240" w:lineRule="auto"/>
        <w:ind w:left="720"/>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Нажмите кнопку «Сохранить» в нижней части экрана после любого изменения.</w:t>
      </w:r>
    </w:p>
    <w:p w14:paraId="599A917F" w14:textId="77777777" w:rsidR="00B76FE2" w:rsidRPr="000D54DC" w:rsidRDefault="00B76FE2" w:rsidP="000D54DC">
      <w:pPr>
        <w:spacing w:after="0" w:line="240" w:lineRule="auto"/>
        <w:ind w:left="720"/>
        <w:rPr>
          <w:rFonts w:ascii="Times New Roman" w:eastAsia="Times New Roman" w:hAnsi="Times New Roman" w:cs="Times New Roman"/>
          <w:sz w:val="24"/>
          <w:szCs w:val="24"/>
          <w:lang w:eastAsia="ru-RU"/>
        </w:rPr>
      </w:pPr>
    </w:p>
    <w:p w14:paraId="19609E5F" w14:textId="63204482" w:rsidR="000D54DC" w:rsidRDefault="000D54DC" w:rsidP="000D54DC">
      <w:pPr>
        <w:numPr>
          <w:ilvl w:val="0"/>
          <w:numId w:val="16"/>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b/>
          <w:bCs/>
          <w:sz w:val="24"/>
          <w:szCs w:val="24"/>
          <w:lang w:eastAsia="ru-RU"/>
        </w:rPr>
        <w:t>Вкладка «Доступ</w:t>
      </w:r>
      <w:r w:rsidRPr="000D54DC">
        <w:rPr>
          <w:rFonts w:ascii="Times New Roman" w:eastAsia="Times New Roman" w:hAnsi="Times New Roman" w:cs="Times New Roman"/>
          <w:sz w:val="24"/>
          <w:szCs w:val="24"/>
          <w:lang w:eastAsia="ru-RU"/>
        </w:rPr>
        <w:t>»: измените имя пользователя и пароль из начальной настройки.</w:t>
      </w:r>
    </w:p>
    <w:p w14:paraId="5B393497" w14:textId="77777777" w:rsidR="00B76FE2" w:rsidRPr="000D54DC" w:rsidRDefault="00B76FE2" w:rsidP="00B76FE2">
      <w:pPr>
        <w:spacing w:after="0" w:line="240" w:lineRule="auto"/>
        <w:ind w:left="720"/>
        <w:rPr>
          <w:rFonts w:ascii="Times New Roman" w:eastAsia="Times New Roman" w:hAnsi="Times New Roman" w:cs="Times New Roman"/>
          <w:sz w:val="24"/>
          <w:szCs w:val="24"/>
          <w:lang w:eastAsia="ru-RU"/>
        </w:rPr>
      </w:pPr>
    </w:p>
    <w:p w14:paraId="2AA86486" w14:textId="67F1114E" w:rsidR="000D54DC" w:rsidRPr="000D54DC" w:rsidRDefault="000D54DC" w:rsidP="000D54DC">
      <w:pPr>
        <w:numPr>
          <w:ilvl w:val="0"/>
          <w:numId w:val="16"/>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b/>
          <w:bCs/>
          <w:sz w:val="24"/>
          <w:szCs w:val="24"/>
          <w:lang w:eastAsia="ru-RU"/>
        </w:rPr>
        <w:t>Вкладка Backup &amp; FW</w:t>
      </w:r>
      <w:r w:rsidRPr="000D54DC">
        <w:rPr>
          <w:rFonts w:ascii="Times New Roman" w:eastAsia="Times New Roman" w:hAnsi="Times New Roman" w:cs="Times New Roman"/>
          <w:sz w:val="24"/>
          <w:szCs w:val="24"/>
          <w:lang w:eastAsia="ru-RU"/>
        </w:rPr>
        <w:t>: экспортируйте или импортируйте сохраненные настройки, сбросьте зарядную станцию ​​до заводских настроек по умолчанию и обновите прошивку вручную.</w:t>
      </w:r>
    </w:p>
    <w:p w14:paraId="1925437F" w14:textId="77777777" w:rsidR="000D54DC" w:rsidRPr="000D54DC" w:rsidRDefault="000D54DC" w:rsidP="000D54DC">
      <w:pPr>
        <w:numPr>
          <w:ilvl w:val="1"/>
          <w:numId w:val="17"/>
        </w:numPr>
        <w:spacing w:after="0" w:line="240" w:lineRule="auto"/>
        <w:ind w:left="1440" w:hanging="360"/>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Сброс к заводским настройкам: Сброс устройства к значениям по умолчанию можно выполнить двумя способами:</w:t>
      </w:r>
    </w:p>
    <w:p w14:paraId="459B184F" w14:textId="77777777" w:rsidR="000D54DC" w:rsidRPr="000D54DC" w:rsidRDefault="000D54DC" w:rsidP="000D54DC">
      <w:pPr>
        <w:numPr>
          <w:ilvl w:val="2"/>
          <w:numId w:val="18"/>
        </w:numPr>
        <w:spacing w:after="0" w:line="240" w:lineRule="auto"/>
        <w:ind w:left="2160" w:hanging="360"/>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На веб-странице выберите меню Backup &amp; FW, а затем нажмите «Восстановить заводские настройки» или</w:t>
      </w:r>
    </w:p>
    <w:p w14:paraId="6A0058E0" w14:textId="650694DA" w:rsidR="000D54DC" w:rsidRDefault="000D54DC" w:rsidP="000D54DC">
      <w:pPr>
        <w:numPr>
          <w:ilvl w:val="2"/>
          <w:numId w:val="18"/>
        </w:numPr>
        <w:spacing w:after="0" w:line="240" w:lineRule="auto"/>
        <w:ind w:left="2160" w:hanging="360"/>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изнутри устройства, нажав кнопку «DEF» более чем на 10 секунд. См. изображение ниже:</w:t>
      </w:r>
    </w:p>
    <w:p w14:paraId="48895E8A" w14:textId="77777777" w:rsidR="002C288F" w:rsidRPr="000D54DC" w:rsidRDefault="002C288F" w:rsidP="002C288F">
      <w:pPr>
        <w:spacing w:after="0" w:line="240" w:lineRule="auto"/>
        <w:ind w:left="2160"/>
        <w:rPr>
          <w:rFonts w:ascii="Times New Roman" w:eastAsia="Times New Roman" w:hAnsi="Times New Roman" w:cs="Times New Roman"/>
          <w:sz w:val="24"/>
          <w:szCs w:val="24"/>
          <w:lang w:eastAsia="ru-RU"/>
        </w:rPr>
      </w:pPr>
    </w:p>
    <w:tbl>
      <w:tblPr>
        <w:tblW w:w="9420" w:type="dxa"/>
        <w:jc w:val="center"/>
        <w:tblCellMar>
          <w:top w:w="15" w:type="dxa"/>
          <w:left w:w="15" w:type="dxa"/>
          <w:bottom w:w="15" w:type="dxa"/>
          <w:right w:w="15" w:type="dxa"/>
        </w:tblCellMar>
        <w:tblLook w:val="04A0" w:firstRow="1" w:lastRow="0" w:firstColumn="1" w:lastColumn="0" w:noHBand="0" w:noVBand="1"/>
      </w:tblPr>
      <w:tblGrid>
        <w:gridCol w:w="9420"/>
      </w:tblGrid>
      <w:tr w:rsidR="000D54DC" w:rsidRPr="000D54DC" w14:paraId="06CE1015" w14:textId="77777777" w:rsidTr="004C38BE">
        <w:trPr>
          <w:trHeight w:val="7320"/>
          <w:jc w:val="center"/>
        </w:trPr>
        <w:tc>
          <w:tcPr>
            <w:tcW w:w="0" w:type="auto"/>
            <w:shd w:val="clear" w:color="auto" w:fill="EEEEEE"/>
            <w:tcMar>
              <w:top w:w="0" w:type="dxa"/>
              <w:left w:w="0" w:type="dxa"/>
              <w:bottom w:w="0" w:type="dxa"/>
              <w:right w:w="0" w:type="dxa"/>
            </w:tcMar>
            <w:vAlign w:val="center"/>
            <w:hideMark/>
          </w:tcPr>
          <w:p w14:paraId="2A5E82D6" w14:textId="77777777" w:rsidR="000D54DC" w:rsidRPr="000D54DC" w:rsidRDefault="000D54DC" w:rsidP="000D54DC">
            <w:pPr>
              <w:spacing w:after="0" w:line="240" w:lineRule="auto"/>
              <w:jc w:val="center"/>
              <w:divId w:val="240408081"/>
              <w:rPr>
                <w:rFonts w:ascii="Times New Roman" w:eastAsia="Times New Roman" w:hAnsi="Times New Roman" w:cs="Times New Roman"/>
                <w:sz w:val="24"/>
                <w:szCs w:val="24"/>
                <w:lang w:eastAsia="ru-RU"/>
              </w:rPr>
            </w:pPr>
            <w:r w:rsidRPr="000D54DC">
              <w:rPr>
                <w:rFonts w:ascii="Times New Roman" w:eastAsia="Times New Roman" w:hAnsi="Times New Roman" w:cs="Times New Roman"/>
                <w:noProof/>
                <w:sz w:val="24"/>
                <w:szCs w:val="24"/>
                <w:lang w:eastAsia="ru-RU"/>
              </w:rPr>
              <w:drawing>
                <wp:inline distT="0" distB="0" distL="0" distR="0" wp14:anchorId="06FB3B4D" wp14:editId="760ABF4C">
                  <wp:extent cx="5924445" cy="4448098"/>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5206" cy="4493718"/>
                          </a:xfrm>
                          <a:prstGeom prst="rect">
                            <a:avLst/>
                          </a:prstGeom>
                          <a:noFill/>
                          <a:ln>
                            <a:noFill/>
                          </a:ln>
                        </pic:spPr>
                      </pic:pic>
                    </a:graphicData>
                  </a:graphic>
                </wp:inline>
              </w:drawing>
            </w:r>
          </w:p>
        </w:tc>
      </w:tr>
    </w:tbl>
    <w:p w14:paraId="2A4B9BEB" w14:textId="58FCAAD3" w:rsidR="000D54DC" w:rsidRPr="000D54DC" w:rsidRDefault="000D54DC" w:rsidP="000D54DC">
      <w:pPr>
        <w:spacing w:before="288" w:after="240" w:line="240" w:lineRule="auto"/>
        <w:outlineLvl w:val="2"/>
        <w:rPr>
          <w:rFonts w:ascii="Roboto" w:eastAsia="Times New Roman" w:hAnsi="Roboto" w:cs="Times New Roman"/>
          <w:sz w:val="42"/>
          <w:szCs w:val="42"/>
          <w:lang w:eastAsia="ru-RU"/>
        </w:rPr>
      </w:pPr>
      <w:r w:rsidRPr="000D54DC">
        <w:rPr>
          <w:rFonts w:ascii="Roboto" w:eastAsia="Times New Roman" w:hAnsi="Roboto" w:cs="Times New Roman"/>
          <w:sz w:val="42"/>
          <w:szCs w:val="42"/>
          <w:lang w:eastAsia="ru-RU"/>
        </w:rPr>
        <w:lastRenderedPageBreak/>
        <w:t>4.4. Переключатель режима зарядки</w:t>
      </w:r>
    </w:p>
    <w:p w14:paraId="31A9593E" w14:textId="77777777" w:rsidR="000D54DC" w:rsidRPr="000D54DC" w:rsidRDefault="000D54DC" w:rsidP="000D54DC">
      <w:pPr>
        <w:spacing w:after="336"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Переключатель режима зарядки расположен на главном экране и обеспечивает два разных режима работы:</w:t>
      </w:r>
    </w:p>
    <w:p w14:paraId="48D17551" w14:textId="585E8F85" w:rsidR="000D54DC" w:rsidRPr="000D54DC" w:rsidRDefault="000D54DC" w:rsidP="000D54DC">
      <w:pPr>
        <w:numPr>
          <w:ilvl w:val="0"/>
          <w:numId w:val="19"/>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b/>
          <w:bCs/>
          <w:sz w:val="24"/>
          <w:szCs w:val="24"/>
          <w:lang w:eastAsia="ru-RU"/>
        </w:rPr>
        <w:t>Ручной</w:t>
      </w:r>
      <w:r w:rsidRPr="000D54DC">
        <w:rPr>
          <w:rFonts w:ascii="Times New Roman" w:eastAsia="Times New Roman" w:hAnsi="Times New Roman" w:cs="Times New Roman"/>
          <w:sz w:val="24"/>
          <w:szCs w:val="24"/>
          <w:lang w:eastAsia="ru-RU"/>
        </w:rPr>
        <w:t> режим: позволяет пользователю включать и выключать зарядку автомобиля вручную с помощью кнопки START STOP. </w:t>
      </w:r>
      <w:r w:rsidR="004C38BE">
        <w:rPr>
          <w:rFonts w:ascii="Times New Roman" w:eastAsia="Times New Roman" w:hAnsi="Times New Roman" w:cs="Times New Roman"/>
          <w:sz w:val="24"/>
          <w:szCs w:val="24"/>
          <w:lang w:eastAsia="ru-RU"/>
        </w:rPr>
        <w:t>Силу</w:t>
      </w:r>
      <w:r w:rsidRPr="000D54DC">
        <w:rPr>
          <w:rFonts w:ascii="Times New Roman" w:eastAsia="Times New Roman" w:hAnsi="Times New Roman" w:cs="Times New Roman"/>
          <w:sz w:val="24"/>
          <w:szCs w:val="24"/>
          <w:lang w:eastAsia="ru-RU"/>
        </w:rPr>
        <w:t xml:space="preserve"> тока, которое обеспечивает станция, можно изменить с помощью ползунка Зарядный ток.</w:t>
      </w:r>
    </w:p>
    <w:p w14:paraId="268E7D71" w14:textId="3FCD5A7D" w:rsidR="000D54DC" w:rsidRPr="000D54DC" w:rsidRDefault="000D54DC" w:rsidP="000D54DC">
      <w:pPr>
        <w:numPr>
          <w:ilvl w:val="0"/>
          <w:numId w:val="19"/>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b/>
          <w:bCs/>
          <w:sz w:val="24"/>
          <w:szCs w:val="24"/>
          <w:lang w:eastAsia="ru-RU"/>
        </w:rPr>
        <w:t>Автоматический</w:t>
      </w:r>
      <w:r w:rsidRPr="000D54DC">
        <w:rPr>
          <w:rFonts w:ascii="Times New Roman" w:eastAsia="Times New Roman" w:hAnsi="Times New Roman" w:cs="Times New Roman"/>
          <w:sz w:val="24"/>
          <w:szCs w:val="24"/>
          <w:lang w:eastAsia="ru-RU"/>
        </w:rPr>
        <w:t> режим: Система сама определит все настройки для пользователя. Подобно устройству GX, экран показывает, как протекает ток. Если устройство GX включено в систему в той же сети, что и зарядная станция для электромобилей, существует множество настроек, которые можно изменить непосредственно с устройства GX, относящихся к ручному или автоматическому режиму. . </w:t>
      </w:r>
      <w:hyperlink r:id="rId18" w:tgtFrame="_blank" w:history="1">
        <w:r w:rsidRPr="000D54DC">
          <w:rPr>
            <w:rFonts w:ascii="Times New Roman" w:eastAsia="Times New Roman" w:hAnsi="Times New Roman" w:cs="Times New Roman"/>
            <w:color w:val="1976D2"/>
            <w:sz w:val="24"/>
            <w:szCs w:val="24"/>
            <w:lang w:eastAsia="ru-RU"/>
          </w:rPr>
          <w:t>На главной панели портала VRM</w:t>
        </w:r>
      </w:hyperlink>
      <w:r w:rsidRPr="000D54DC">
        <w:rPr>
          <w:rFonts w:ascii="Times New Roman" w:eastAsia="Times New Roman" w:hAnsi="Times New Roman" w:cs="Times New Roman"/>
          <w:sz w:val="24"/>
          <w:szCs w:val="24"/>
          <w:lang w:eastAsia="ru-RU"/>
        </w:rPr>
        <w:t> можно увидеть устройство, его сводку, а также более подробные графики мощности</w:t>
      </w:r>
    </w:p>
    <w:p w14:paraId="436F29CC" w14:textId="77777777" w:rsidR="000D54DC" w:rsidRPr="000D54DC" w:rsidRDefault="000D54DC" w:rsidP="000D54DC">
      <w:pPr>
        <w:spacing w:after="336"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Ручной и автоматический режимы обеспечивают наилучшее использование зарядной станции.</w:t>
      </w:r>
    </w:p>
    <w:p w14:paraId="1AA35778" w14:textId="77777777" w:rsidR="000D54DC" w:rsidRPr="000D54DC" w:rsidRDefault="000D54DC" w:rsidP="000D54DC">
      <w:pPr>
        <w:spacing w:after="336"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Режим зарядки можно изменить с помощью:</w:t>
      </w:r>
    </w:p>
    <w:p w14:paraId="075F60B4" w14:textId="77777777" w:rsidR="000D54DC" w:rsidRPr="000D54DC" w:rsidRDefault="000D54DC" w:rsidP="000D54DC">
      <w:pPr>
        <w:numPr>
          <w:ilvl w:val="0"/>
          <w:numId w:val="20"/>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экран зарядного устройства.</w:t>
      </w:r>
    </w:p>
    <w:p w14:paraId="710D7F27" w14:textId="77777777" w:rsidR="000D54DC" w:rsidRPr="000D54DC" w:rsidRDefault="000D54DC" w:rsidP="000D54DC">
      <w:pPr>
        <w:numPr>
          <w:ilvl w:val="0"/>
          <w:numId w:val="20"/>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веб-интерфейс.</w:t>
      </w:r>
    </w:p>
    <w:p w14:paraId="2DD3E9FD" w14:textId="77777777" w:rsidR="000D54DC" w:rsidRPr="000D54DC" w:rsidRDefault="000D54DC" w:rsidP="000D54DC">
      <w:pPr>
        <w:numPr>
          <w:ilvl w:val="0"/>
          <w:numId w:val="20"/>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устройство GX.</w:t>
      </w:r>
    </w:p>
    <w:p w14:paraId="35C45B43" w14:textId="77777777" w:rsidR="000D54DC" w:rsidRPr="000D54DC" w:rsidRDefault="000D54DC" w:rsidP="000D54DC">
      <w:pPr>
        <w:numPr>
          <w:ilvl w:val="0"/>
          <w:numId w:val="20"/>
        </w:num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наш VRM-портал.</w:t>
      </w:r>
    </w:p>
    <w:p w14:paraId="48EDF6B3" w14:textId="77777777" w:rsidR="000D54DC" w:rsidRPr="000D54DC" w:rsidRDefault="000D54DC" w:rsidP="000D54DC">
      <w:pPr>
        <w:spacing w:after="336"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Ручной режим дает гибкость в выборе.</w:t>
      </w:r>
    </w:p>
    <w:p w14:paraId="6C1E174D" w14:textId="77777777" w:rsidR="000D54DC" w:rsidRPr="000D54DC" w:rsidRDefault="000D54DC" w:rsidP="000D54DC">
      <w:pPr>
        <w:spacing w:after="336"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Определив вручную, сколько энергии уходит на зарядку автомобиля, вы можете учесть другие нагрузки в вашем доме.</w:t>
      </w:r>
    </w:p>
    <w:p w14:paraId="5970E2DA" w14:textId="77777777" w:rsidR="000D54DC" w:rsidRPr="000D54DC" w:rsidRDefault="000D54DC" w:rsidP="000D54DC">
      <w:pPr>
        <w:spacing w:after="336"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Ручной режим заряжает автомобиль независимо от выработки PV.</w:t>
      </w:r>
    </w:p>
    <w:p w14:paraId="5ABBA507" w14:textId="00EFF3B9" w:rsidR="000D54DC" w:rsidRPr="000D54DC" w:rsidRDefault="000D54DC" w:rsidP="000D54DC">
      <w:pPr>
        <w:spacing w:after="336"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Автоматический режим обеспечивает максимальную эффективность фотоэлектрической системы и заряжает избыточн</w:t>
      </w:r>
      <w:r w:rsidR="00A64022">
        <w:rPr>
          <w:rFonts w:ascii="Times New Roman" w:eastAsia="Times New Roman" w:hAnsi="Times New Roman" w:cs="Times New Roman"/>
          <w:sz w:val="24"/>
          <w:szCs w:val="24"/>
          <w:lang w:eastAsia="ru-RU"/>
        </w:rPr>
        <w:t>ой</w:t>
      </w:r>
      <w:r w:rsidRPr="000D54DC">
        <w:rPr>
          <w:rFonts w:ascii="Times New Roman" w:eastAsia="Times New Roman" w:hAnsi="Times New Roman" w:cs="Times New Roman"/>
          <w:sz w:val="24"/>
          <w:szCs w:val="24"/>
          <w:lang w:eastAsia="ru-RU"/>
        </w:rPr>
        <w:t xml:space="preserve"> фотоэлектрическ</w:t>
      </w:r>
      <w:r w:rsidR="00A64022">
        <w:rPr>
          <w:rFonts w:ascii="Times New Roman" w:eastAsia="Times New Roman" w:hAnsi="Times New Roman" w:cs="Times New Roman"/>
          <w:sz w:val="24"/>
          <w:szCs w:val="24"/>
          <w:lang w:eastAsia="ru-RU"/>
        </w:rPr>
        <w:t>ой</w:t>
      </w:r>
      <w:r w:rsidRPr="000D54DC">
        <w:rPr>
          <w:rFonts w:ascii="Times New Roman" w:eastAsia="Times New Roman" w:hAnsi="Times New Roman" w:cs="Times New Roman"/>
          <w:sz w:val="24"/>
          <w:szCs w:val="24"/>
          <w:lang w:eastAsia="ru-RU"/>
        </w:rPr>
        <w:t xml:space="preserve"> мощность</w:t>
      </w:r>
      <w:r w:rsidR="00A64022">
        <w:rPr>
          <w:rFonts w:ascii="Times New Roman" w:eastAsia="Times New Roman" w:hAnsi="Times New Roman" w:cs="Times New Roman"/>
          <w:sz w:val="24"/>
          <w:szCs w:val="24"/>
          <w:lang w:eastAsia="ru-RU"/>
        </w:rPr>
        <w:t>ю</w:t>
      </w:r>
      <w:r w:rsidRPr="000D54DC">
        <w:rPr>
          <w:rFonts w:ascii="Times New Roman" w:eastAsia="Times New Roman" w:hAnsi="Times New Roman" w:cs="Times New Roman"/>
          <w:sz w:val="24"/>
          <w:szCs w:val="24"/>
          <w:lang w:eastAsia="ru-RU"/>
        </w:rPr>
        <w:t xml:space="preserve"> электромобил</w:t>
      </w:r>
      <w:r w:rsidR="00A64022">
        <w:rPr>
          <w:rFonts w:ascii="Times New Roman" w:eastAsia="Times New Roman" w:hAnsi="Times New Roman" w:cs="Times New Roman"/>
          <w:sz w:val="24"/>
          <w:szCs w:val="24"/>
          <w:lang w:eastAsia="ru-RU"/>
        </w:rPr>
        <w:t>ь</w:t>
      </w:r>
      <w:r w:rsidRPr="000D54DC">
        <w:rPr>
          <w:rFonts w:ascii="Times New Roman" w:eastAsia="Times New Roman" w:hAnsi="Times New Roman" w:cs="Times New Roman"/>
          <w:sz w:val="24"/>
          <w:szCs w:val="24"/>
          <w:lang w:eastAsia="ru-RU"/>
        </w:rPr>
        <w:t xml:space="preserve"> до того, как </w:t>
      </w:r>
      <w:r w:rsidR="00A64022">
        <w:rPr>
          <w:rFonts w:ascii="Times New Roman" w:eastAsia="Times New Roman" w:hAnsi="Times New Roman" w:cs="Times New Roman"/>
          <w:sz w:val="24"/>
          <w:szCs w:val="24"/>
          <w:lang w:eastAsia="ru-RU"/>
        </w:rPr>
        <w:t>мощность</w:t>
      </w:r>
      <w:r w:rsidRPr="000D54DC">
        <w:rPr>
          <w:rFonts w:ascii="Times New Roman" w:eastAsia="Times New Roman" w:hAnsi="Times New Roman" w:cs="Times New Roman"/>
          <w:sz w:val="24"/>
          <w:szCs w:val="24"/>
          <w:lang w:eastAsia="ru-RU"/>
        </w:rPr>
        <w:t xml:space="preserve"> будет подан</w:t>
      </w:r>
      <w:r w:rsidR="00A64022">
        <w:rPr>
          <w:rFonts w:ascii="Times New Roman" w:eastAsia="Times New Roman" w:hAnsi="Times New Roman" w:cs="Times New Roman"/>
          <w:sz w:val="24"/>
          <w:szCs w:val="24"/>
          <w:lang w:eastAsia="ru-RU"/>
        </w:rPr>
        <w:t>а</w:t>
      </w:r>
      <w:r w:rsidRPr="000D54DC">
        <w:rPr>
          <w:rFonts w:ascii="Times New Roman" w:eastAsia="Times New Roman" w:hAnsi="Times New Roman" w:cs="Times New Roman"/>
          <w:sz w:val="24"/>
          <w:szCs w:val="24"/>
          <w:lang w:eastAsia="ru-RU"/>
        </w:rPr>
        <w:t xml:space="preserve"> в сеть.</w:t>
      </w:r>
    </w:p>
    <w:p w14:paraId="6BB6E398" w14:textId="6F9E7529" w:rsidR="000D54DC" w:rsidRPr="000D54DC" w:rsidRDefault="000D54DC" w:rsidP="000D54DC">
      <w:pPr>
        <w:spacing w:after="336"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Когда зарядная станция для электромобилей подключена к системе Victron и работает в автоматическом режиме, избыточная солнечная энергия может использоваться для зарядки автомобиля, а не подавать ее в сеть.</w:t>
      </w:r>
    </w:p>
    <w:p w14:paraId="4086AB7E" w14:textId="54ADE35D" w:rsidR="000D54DC" w:rsidRPr="000D54DC" w:rsidRDefault="000D54DC" w:rsidP="000D54DC">
      <w:pPr>
        <w:shd w:val="clear" w:color="auto" w:fill="FFFFFF"/>
        <w:spacing w:line="240" w:lineRule="auto"/>
        <w:outlineLvl w:val="1"/>
        <w:rPr>
          <w:rFonts w:ascii="Roboto" w:eastAsia="Times New Roman" w:hAnsi="Roboto" w:cs="Times New Roman"/>
          <w:color w:val="555555"/>
          <w:sz w:val="51"/>
          <w:szCs w:val="51"/>
          <w:lang w:eastAsia="ru-RU"/>
        </w:rPr>
      </w:pPr>
      <w:r w:rsidRPr="000D54DC">
        <w:rPr>
          <w:rFonts w:ascii="Roboto" w:eastAsia="Times New Roman" w:hAnsi="Roboto" w:cs="Times New Roman"/>
          <w:color w:val="555555"/>
          <w:sz w:val="51"/>
          <w:szCs w:val="51"/>
          <w:lang w:eastAsia="ru-RU"/>
        </w:rPr>
        <w:t>5. Обслуживание</w:t>
      </w:r>
    </w:p>
    <w:p w14:paraId="096DC4F6" w14:textId="77777777" w:rsidR="000D54DC" w:rsidRPr="000D54DC" w:rsidRDefault="000D54DC" w:rsidP="000D54DC">
      <w:pPr>
        <w:shd w:val="clear" w:color="auto" w:fill="FFFFFF"/>
        <w:spacing w:after="336"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Зарядная станция для электромобилей не требует особого обслуживания.</w:t>
      </w:r>
    </w:p>
    <w:p w14:paraId="1649585B" w14:textId="77777777" w:rsidR="000D54DC" w:rsidRPr="000D54DC" w:rsidRDefault="000D54DC" w:rsidP="000D54DC">
      <w:pPr>
        <w:numPr>
          <w:ilvl w:val="0"/>
          <w:numId w:val="21"/>
        </w:numPr>
        <w:spacing w:before="100" w:beforeAutospacing="1" w:after="100" w:afterAutospacing="1" w:line="240" w:lineRule="auto"/>
        <w:rPr>
          <w:rFonts w:ascii="Roboto" w:eastAsia="Times New Roman" w:hAnsi="Roboto" w:cs="Times New Roman"/>
          <w:color w:val="555555"/>
          <w:sz w:val="24"/>
          <w:szCs w:val="24"/>
          <w:lang w:eastAsia="ru-RU"/>
        </w:rPr>
      </w:pPr>
      <w:r w:rsidRPr="000D54DC">
        <w:rPr>
          <w:rFonts w:ascii="Roboto" w:eastAsia="Times New Roman" w:hAnsi="Roboto" w:cs="Times New Roman"/>
          <w:color w:val="555555"/>
          <w:sz w:val="24"/>
          <w:szCs w:val="24"/>
          <w:lang w:eastAsia="ru-RU"/>
        </w:rPr>
        <w:t>Техническая спецификация</w:t>
      </w:r>
    </w:p>
    <w:p w14:paraId="16CF4865" w14:textId="2DF85648" w:rsidR="000D54DC" w:rsidRPr="000D54DC" w:rsidRDefault="000D54DC" w:rsidP="000D54DC">
      <w:pPr>
        <w:spacing w:line="240" w:lineRule="auto"/>
        <w:outlineLvl w:val="1"/>
        <w:rPr>
          <w:rFonts w:ascii="Roboto" w:eastAsia="Times New Roman" w:hAnsi="Roboto" w:cs="Times New Roman"/>
          <w:sz w:val="51"/>
          <w:szCs w:val="51"/>
          <w:lang w:eastAsia="ru-RU"/>
        </w:rPr>
      </w:pPr>
      <w:r w:rsidRPr="000D54DC">
        <w:rPr>
          <w:rFonts w:ascii="Roboto" w:eastAsia="Times New Roman" w:hAnsi="Roboto" w:cs="Times New Roman"/>
          <w:sz w:val="51"/>
          <w:szCs w:val="51"/>
          <w:lang w:eastAsia="ru-RU"/>
        </w:rPr>
        <w:t>6. Техническая спецификация</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106"/>
        <w:gridCol w:w="5233"/>
      </w:tblGrid>
      <w:tr w:rsidR="000D54DC" w:rsidRPr="000D54DC" w14:paraId="560E1BA6" w14:textId="77777777" w:rsidTr="000D54DC">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918FA0C" w14:textId="77777777" w:rsidR="000D54DC" w:rsidRPr="000D54DC" w:rsidRDefault="000D54DC" w:rsidP="000D54DC">
            <w:pPr>
              <w:spacing w:after="0" w:line="240" w:lineRule="auto"/>
              <w:rPr>
                <w:rFonts w:ascii="Times New Roman" w:eastAsia="Times New Roman" w:hAnsi="Times New Roman" w:cs="Times New Roman"/>
                <w:b/>
                <w:bCs/>
                <w:sz w:val="24"/>
                <w:szCs w:val="24"/>
                <w:lang w:eastAsia="ru-RU"/>
              </w:rPr>
            </w:pPr>
            <w:r w:rsidRPr="000D54DC">
              <w:rPr>
                <w:rFonts w:ascii="Times New Roman" w:eastAsia="Times New Roman" w:hAnsi="Times New Roman" w:cs="Times New Roman"/>
                <w:b/>
                <w:bCs/>
                <w:sz w:val="24"/>
                <w:szCs w:val="24"/>
                <w:lang w:eastAsia="ru-RU"/>
              </w:rPr>
              <w:lastRenderedPageBreak/>
              <w:t>Зарядная станция для электромобилей 22 кВт</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E3D7068" w14:textId="77777777" w:rsidR="000D54DC" w:rsidRPr="000D54DC" w:rsidRDefault="000D54DC" w:rsidP="000D54DC">
            <w:pPr>
              <w:spacing w:after="0" w:line="240" w:lineRule="auto"/>
              <w:rPr>
                <w:rFonts w:ascii="Times New Roman" w:eastAsia="Times New Roman" w:hAnsi="Times New Roman" w:cs="Times New Roman"/>
                <w:b/>
                <w:bCs/>
                <w:sz w:val="24"/>
                <w:szCs w:val="24"/>
                <w:lang w:eastAsia="ru-RU"/>
              </w:rPr>
            </w:pPr>
          </w:p>
        </w:tc>
      </w:tr>
      <w:tr w:rsidR="000D54DC" w:rsidRPr="000D54DC" w14:paraId="626876F5" w14:textId="77777777" w:rsidTr="000D54D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vAlign w:val="center"/>
            <w:hideMark/>
          </w:tcPr>
          <w:p w14:paraId="76478F49" w14:textId="77777777" w:rsidR="000D54DC" w:rsidRPr="000D54DC" w:rsidRDefault="000D54DC" w:rsidP="000D54DC">
            <w:p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Диапазон входного напряжения (В переменного тока)</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vAlign w:val="center"/>
            <w:hideMark/>
          </w:tcPr>
          <w:p w14:paraId="3250D782" w14:textId="77777777" w:rsidR="000D54DC" w:rsidRPr="000D54DC" w:rsidRDefault="000D54DC" w:rsidP="000D54DC">
            <w:pPr>
              <w:spacing w:after="0" w:line="240" w:lineRule="auto"/>
              <w:jc w:val="center"/>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170 – 265</w:t>
            </w:r>
          </w:p>
        </w:tc>
      </w:tr>
      <w:tr w:rsidR="000D54DC" w:rsidRPr="000D54DC" w14:paraId="33348696" w14:textId="77777777" w:rsidTr="000D54D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5CA881F3" w14:textId="77777777" w:rsidR="000D54DC" w:rsidRPr="000D54DC" w:rsidRDefault="000D54DC" w:rsidP="000D54DC">
            <w:p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Номинальный зарядный ток</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78E252A" w14:textId="77777777" w:rsidR="000D54DC" w:rsidRPr="000D54DC" w:rsidRDefault="000D54DC" w:rsidP="000D54DC">
            <w:pPr>
              <w:spacing w:after="0" w:line="240" w:lineRule="auto"/>
              <w:jc w:val="center"/>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32А/фаза</w:t>
            </w:r>
          </w:p>
        </w:tc>
      </w:tr>
      <w:tr w:rsidR="000D54DC" w:rsidRPr="000D54DC" w14:paraId="235DD81E" w14:textId="77777777" w:rsidTr="000D54D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vAlign w:val="center"/>
            <w:hideMark/>
          </w:tcPr>
          <w:p w14:paraId="011C0987" w14:textId="77777777" w:rsidR="000D54DC" w:rsidRPr="000D54DC" w:rsidRDefault="000D54DC" w:rsidP="000D54DC">
            <w:p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Номинальная мощность</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vAlign w:val="center"/>
            <w:hideMark/>
          </w:tcPr>
          <w:p w14:paraId="2BA63C23" w14:textId="77777777" w:rsidR="000D54DC" w:rsidRPr="000D54DC" w:rsidRDefault="000D54DC" w:rsidP="000D54DC">
            <w:pPr>
              <w:spacing w:after="0" w:line="240" w:lineRule="auto"/>
              <w:jc w:val="center"/>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22кВт</w:t>
            </w:r>
          </w:p>
        </w:tc>
      </w:tr>
      <w:tr w:rsidR="000D54DC" w:rsidRPr="000D54DC" w14:paraId="66581EF7" w14:textId="77777777" w:rsidTr="000D54D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238CE3A" w14:textId="77777777" w:rsidR="000D54DC" w:rsidRPr="000D54DC" w:rsidRDefault="000D54DC" w:rsidP="000D54DC">
            <w:p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Текущий выходной диапазон</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84C68AA" w14:textId="77777777" w:rsidR="000D54DC" w:rsidRPr="000D54DC" w:rsidRDefault="000D54DC" w:rsidP="000D54DC">
            <w:pPr>
              <w:spacing w:after="0" w:line="240" w:lineRule="auto"/>
              <w:jc w:val="center"/>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6 – 32А</w:t>
            </w:r>
          </w:p>
        </w:tc>
      </w:tr>
      <w:tr w:rsidR="000D54DC" w:rsidRPr="000D54DC" w14:paraId="2AFA66B7" w14:textId="77777777" w:rsidTr="000D54D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vAlign w:val="center"/>
            <w:hideMark/>
          </w:tcPr>
          <w:p w14:paraId="5DA8E86F" w14:textId="77777777" w:rsidR="000D54DC" w:rsidRPr="000D54DC" w:rsidRDefault="000D54DC" w:rsidP="000D54DC">
            <w:p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Стандарты Wi-Fi</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vAlign w:val="center"/>
            <w:hideMark/>
          </w:tcPr>
          <w:p w14:paraId="33E9CA15" w14:textId="77777777" w:rsidR="000D54DC" w:rsidRPr="000D54DC" w:rsidRDefault="000D54DC" w:rsidP="000D54DC">
            <w:pPr>
              <w:spacing w:after="0" w:line="240" w:lineRule="auto"/>
              <w:jc w:val="center"/>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802.11 b/g/n (только 2,4 ГГц)</w:t>
            </w:r>
          </w:p>
        </w:tc>
      </w:tr>
      <w:tr w:rsidR="000D54DC" w:rsidRPr="000D54DC" w14:paraId="25FCD124" w14:textId="77777777" w:rsidTr="000D54D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3434136" w14:textId="77777777" w:rsidR="000D54DC" w:rsidRPr="000D54DC" w:rsidRDefault="000D54DC" w:rsidP="000D54DC">
            <w:p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Самостоятельное потребление</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629A071" w14:textId="77777777" w:rsidR="000D54DC" w:rsidRPr="000D54DC" w:rsidRDefault="000D54DC" w:rsidP="000D54DC">
            <w:pPr>
              <w:spacing w:after="0" w:line="240" w:lineRule="auto"/>
              <w:jc w:val="center"/>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15 мА при 230 В</w:t>
            </w:r>
          </w:p>
        </w:tc>
      </w:tr>
      <w:tr w:rsidR="000D54DC" w:rsidRPr="000D54DC" w14:paraId="387C97C7" w14:textId="77777777" w:rsidTr="000D54D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vAlign w:val="center"/>
            <w:hideMark/>
          </w:tcPr>
          <w:p w14:paraId="6EF00D7E" w14:textId="77F3749B" w:rsidR="000D54DC" w:rsidRPr="000D54DC" w:rsidRDefault="000D54DC" w:rsidP="000D54DC">
            <w:p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Конфигурируемый Макс. Т</w:t>
            </w:r>
            <w:r w:rsidR="00A64022">
              <w:rPr>
                <w:rFonts w:ascii="Times New Roman" w:eastAsia="Times New Roman" w:hAnsi="Times New Roman" w:cs="Times New Roman"/>
                <w:sz w:val="24"/>
                <w:szCs w:val="24"/>
                <w:lang w:eastAsia="ru-RU"/>
              </w:rPr>
              <w:t>ок</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vAlign w:val="center"/>
            <w:hideMark/>
          </w:tcPr>
          <w:p w14:paraId="0A429C8E" w14:textId="77777777" w:rsidR="000D54DC" w:rsidRPr="000D54DC" w:rsidRDefault="000D54DC" w:rsidP="000D54DC">
            <w:pPr>
              <w:spacing w:after="0" w:line="240" w:lineRule="auto"/>
              <w:jc w:val="center"/>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10-32А</w:t>
            </w:r>
          </w:p>
        </w:tc>
      </w:tr>
      <w:tr w:rsidR="000D54DC" w:rsidRPr="000D54DC" w14:paraId="2481158D" w14:textId="77777777" w:rsidTr="000D54D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ED77CDF" w14:textId="77777777" w:rsidR="000D54DC" w:rsidRPr="000D54DC" w:rsidRDefault="000D54DC" w:rsidP="000D54DC">
            <w:p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Тип разъема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BDE26BE" w14:textId="77777777" w:rsidR="000D54DC" w:rsidRPr="000D54DC" w:rsidRDefault="000D54DC" w:rsidP="000D54DC">
            <w:pPr>
              <w:spacing w:after="0" w:line="240" w:lineRule="auto"/>
              <w:jc w:val="center"/>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МЭК 62196 Тип 2</w:t>
            </w:r>
          </w:p>
        </w:tc>
      </w:tr>
      <w:tr w:rsidR="000D54DC" w:rsidRPr="000D54DC" w14:paraId="1ED50DE8" w14:textId="77777777" w:rsidTr="000D54DC">
        <w:tc>
          <w:tcPr>
            <w:tcW w:w="0" w:type="auto"/>
            <w:gridSpan w:val="2"/>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vAlign w:val="center"/>
            <w:hideMark/>
          </w:tcPr>
          <w:p w14:paraId="0724837D" w14:textId="2967AC09" w:rsidR="000D54DC" w:rsidRPr="000D54DC" w:rsidRDefault="000D54DC" w:rsidP="000D54DC">
            <w:p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b/>
                <w:bCs/>
                <w:sz w:val="24"/>
                <w:szCs w:val="24"/>
                <w:lang w:eastAsia="ru-RU"/>
              </w:rPr>
              <w:t>Г</w:t>
            </w:r>
            <w:r w:rsidR="00A64022">
              <w:rPr>
                <w:rFonts w:ascii="Times New Roman" w:eastAsia="Times New Roman" w:hAnsi="Times New Roman" w:cs="Times New Roman"/>
                <w:b/>
                <w:bCs/>
                <w:sz w:val="24"/>
                <w:szCs w:val="24"/>
                <w:lang w:eastAsia="ru-RU"/>
              </w:rPr>
              <w:t>лавное</w:t>
            </w:r>
          </w:p>
        </w:tc>
      </w:tr>
      <w:tr w:rsidR="000D54DC" w:rsidRPr="000D54DC" w14:paraId="3BEE36BB" w14:textId="77777777" w:rsidTr="000D54D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E83394C" w14:textId="77777777" w:rsidR="000D54DC" w:rsidRPr="000D54DC" w:rsidRDefault="000D54DC" w:rsidP="000D54DC">
            <w:p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Средства для отключения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B3A0568" w14:textId="77777777" w:rsidR="000D54DC" w:rsidRPr="000D54DC" w:rsidRDefault="000D54DC" w:rsidP="000D54DC">
            <w:pPr>
              <w:spacing w:after="0" w:line="240" w:lineRule="auto"/>
              <w:jc w:val="center"/>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В зависимости от доступной входной мощности и сечения кабеля - макс. 40А</w:t>
            </w:r>
          </w:p>
        </w:tc>
      </w:tr>
      <w:tr w:rsidR="000D54DC" w:rsidRPr="000D54DC" w14:paraId="28045BF1" w14:textId="77777777" w:rsidTr="000D54D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vAlign w:val="center"/>
            <w:hideMark/>
          </w:tcPr>
          <w:p w14:paraId="3CB67681" w14:textId="77777777" w:rsidR="000D54DC" w:rsidRPr="000D54DC" w:rsidRDefault="000D54DC" w:rsidP="000D54DC">
            <w:p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Настраиваемый калькулятор цены/кВтч (евро)</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vAlign w:val="center"/>
            <w:hideMark/>
          </w:tcPr>
          <w:p w14:paraId="3EED1326" w14:textId="77777777" w:rsidR="000D54DC" w:rsidRPr="000D54DC" w:rsidRDefault="000D54DC" w:rsidP="000D54DC">
            <w:pPr>
              <w:spacing w:after="0" w:line="240" w:lineRule="auto"/>
              <w:jc w:val="center"/>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Значение по умолчанию: 0,13 (регулируемое)</w:t>
            </w:r>
          </w:p>
        </w:tc>
      </w:tr>
      <w:tr w:rsidR="000D54DC" w:rsidRPr="000D54DC" w14:paraId="6A807362" w14:textId="77777777" w:rsidTr="000D54D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A47FCCC" w14:textId="77777777" w:rsidR="000D54DC" w:rsidRPr="000D54DC" w:rsidRDefault="000D54DC" w:rsidP="000D54DC">
            <w:p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Тип управления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6BA0C8E" w14:textId="77777777" w:rsidR="000D54DC" w:rsidRPr="000D54DC" w:rsidRDefault="000D54DC" w:rsidP="000D54DC">
            <w:pPr>
              <w:spacing w:after="0" w:line="240" w:lineRule="auto"/>
              <w:jc w:val="center"/>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Сенсорный экран, веб-страница, устройство GX через Modbus TCP</w:t>
            </w:r>
          </w:p>
        </w:tc>
      </w:tr>
      <w:tr w:rsidR="000D54DC" w:rsidRPr="000D54DC" w14:paraId="0F91DB90" w14:textId="77777777" w:rsidTr="000D54D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vAlign w:val="center"/>
            <w:hideMark/>
          </w:tcPr>
          <w:p w14:paraId="5CD76199" w14:textId="77777777" w:rsidR="000D54DC" w:rsidRPr="000D54DC" w:rsidRDefault="000D54DC" w:rsidP="000D54DC">
            <w:p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Световое кольцо</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vAlign w:val="center"/>
            <w:hideMark/>
          </w:tcPr>
          <w:p w14:paraId="4DC8131B" w14:textId="77777777" w:rsidR="000D54DC" w:rsidRPr="000D54DC" w:rsidRDefault="000D54DC" w:rsidP="000D54DC">
            <w:pPr>
              <w:spacing w:after="0" w:line="240" w:lineRule="auto"/>
              <w:jc w:val="center"/>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Доступно 55 настраиваемых световых эффектов.</w:t>
            </w:r>
          </w:p>
        </w:tc>
      </w:tr>
      <w:tr w:rsidR="000D54DC" w:rsidRPr="000D54DC" w14:paraId="110C4332" w14:textId="77777777" w:rsidTr="000D54D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9A0D43D" w14:textId="77777777" w:rsidR="000D54DC" w:rsidRPr="000D54DC" w:rsidRDefault="000D54DC" w:rsidP="000D54DC">
            <w:p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Защита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59FB1973" w14:textId="77777777" w:rsidR="000D54DC" w:rsidRPr="000D54DC" w:rsidRDefault="000D54DC" w:rsidP="000D54DC">
            <w:pPr>
              <w:spacing w:after="0" w:line="240" w:lineRule="auto"/>
              <w:jc w:val="center"/>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Требуется внешнее УЗО</w:t>
            </w:r>
          </w:p>
        </w:tc>
      </w:tr>
      <w:tr w:rsidR="000D54DC" w:rsidRPr="000D54DC" w14:paraId="6EB64331" w14:textId="77777777" w:rsidTr="000D54D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vAlign w:val="center"/>
            <w:hideMark/>
          </w:tcPr>
          <w:p w14:paraId="1E7A96A7" w14:textId="77777777" w:rsidR="000D54DC" w:rsidRPr="000D54DC" w:rsidRDefault="000D54DC" w:rsidP="000D54DC">
            <w:p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Рабочая Температура</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vAlign w:val="center"/>
            <w:hideMark/>
          </w:tcPr>
          <w:p w14:paraId="5FF25510" w14:textId="77777777" w:rsidR="000D54DC" w:rsidRPr="000D54DC" w:rsidRDefault="000D54DC" w:rsidP="000D54DC">
            <w:pPr>
              <w:spacing w:after="0" w:line="240" w:lineRule="auto"/>
              <w:jc w:val="center"/>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от -25°С до +50°С</w:t>
            </w:r>
          </w:p>
        </w:tc>
      </w:tr>
      <w:tr w:rsidR="000D54DC" w:rsidRPr="000D54DC" w14:paraId="7752A434" w14:textId="77777777" w:rsidTr="000D54D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13C9CB8" w14:textId="77777777" w:rsidR="000D54DC" w:rsidRPr="000D54DC" w:rsidRDefault="000D54DC" w:rsidP="000D54DC">
            <w:p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Температура хранения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D552AAA" w14:textId="77777777" w:rsidR="000D54DC" w:rsidRPr="000D54DC" w:rsidRDefault="000D54DC" w:rsidP="000D54DC">
            <w:pPr>
              <w:spacing w:after="0" w:line="240" w:lineRule="auto"/>
              <w:jc w:val="center"/>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от -40°С до +80°С</w:t>
            </w:r>
          </w:p>
        </w:tc>
      </w:tr>
      <w:tr w:rsidR="000D54DC" w:rsidRPr="000D54DC" w14:paraId="08757AC9" w14:textId="77777777" w:rsidTr="000D54D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vAlign w:val="center"/>
            <w:hideMark/>
          </w:tcPr>
          <w:p w14:paraId="38726730" w14:textId="77777777" w:rsidR="000D54DC" w:rsidRPr="000D54DC" w:rsidRDefault="000D54DC" w:rsidP="000D54DC">
            <w:p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Влажность</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vAlign w:val="center"/>
            <w:hideMark/>
          </w:tcPr>
          <w:p w14:paraId="17ED5F80" w14:textId="77777777" w:rsidR="000D54DC" w:rsidRPr="000D54DC" w:rsidRDefault="000D54DC" w:rsidP="000D54DC">
            <w:pPr>
              <w:spacing w:after="0" w:line="240" w:lineRule="auto"/>
              <w:jc w:val="center"/>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95%, без конденсации</w:t>
            </w:r>
          </w:p>
        </w:tc>
      </w:tr>
      <w:tr w:rsidR="000D54DC" w:rsidRPr="000D54DC" w14:paraId="6928AF7C" w14:textId="77777777" w:rsidTr="000D54D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DF416DC" w14:textId="77777777" w:rsidR="000D54DC" w:rsidRPr="000D54DC" w:rsidRDefault="000D54DC" w:rsidP="000D54DC">
            <w:p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Передача данных</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81DC559" w14:textId="77777777" w:rsidR="000D54DC" w:rsidRPr="000D54DC" w:rsidRDefault="000D54DC" w:rsidP="000D54DC">
            <w:pPr>
              <w:spacing w:after="0" w:line="240" w:lineRule="auto"/>
              <w:jc w:val="center"/>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ModbusTCP через WIFI</w:t>
            </w:r>
          </w:p>
        </w:tc>
      </w:tr>
      <w:tr w:rsidR="000D54DC" w:rsidRPr="000D54DC" w14:paraId="505C1639" w14:textId="77777777" w:rsidTr="000D54DC">
        <w:tc>
          <w:tcPr>
            <w:tcW w:w="0" w:type="auto"/>
            <w:gridSpan w:val="2"/>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vAlign w:val="center"/>
            <w:hideMark/>
          </w:tcPr>
          <w:p w14:paraId="58E1252D" w14:textId="77777777" w:rsidR="000D54DC" w:rsidRPr="000D54DC" w:rsidRDefault="000D54DC" w:rsidP="000D54DC">
            <w:p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b/>
                <w:bCs/>
                <w:sz w:val="24"/>
                <w:szCs w:val="24"/>
                <w:lang w:eastAsia="ru-RU"/>
              </w:rPr>
              <w:t>КОРПУС</w:t>
            </w:r>
          </w:p>
        </w:tc>
      </w:tr>
      <w:tr w:rsidR="000D54DC" w:rsidRPr="000D54DC" w14:paraId="5F956CE4" w14:textId="77777777" w:rsidTr="000D54D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77CD719B" w14:textId="77777777" w:rsidR="000D54DC" w:rsidRPr="000D54DC" w:rsidRDefault="000D54DC" w:rsidP="000D54DC">
            <w:p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Цвет корпуса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F8C2C8A" w14:textId="77777777" w:rsidR="000D54DC" w:rsidRPr="000D54DC" w:rsidRDefault="000D54DC" w:rsidP="000D54DC">
            <w:pPr>
              <w:spacing w:after="0" w:line="240" w:lineRule="auto"/>
              <w:jc w:val="center"/>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Синий (RAL 5012)</w:t>
            </w:r>
          </w:p>
        </w:tc>
      </w:tr>
      <w:tr w:rsidR="000D54DC" w:rsidRPr="000D54DC" w14:paraId="7D9DD903" w14:textId="77777777" w:rsidTr="000D54D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vAlign w:val="center"/>
            <w:hideMark/>
          </w:tcPr>
          <w:p w14:paraId="027F60F7" w14:textId="77777777" w:rsidR="000D54DC" w:rsidRPr="000D54DC" w:rsidRDefault="000D54DC" w:rsidP="000D54DC">
            <w:p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Клеммы питания</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vAlign w:val="center"/>
            <w:hideMark/>
          </w:tcPr>
          <w:p w14:paraId="6BB79A0D" w14:textId="77777777" w:rsidR="000D54DC" w:rsidRPr="000D54DC" w:rsidRDefault="000D54DC" w:rsidP="000D54DC">
            <w:pPr>
              <w:spacing w:after="0" w:line="240" w:lineRule="auto"/>
              <w:jc w:val="center"/>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6-10 мм² / AWG 10-8</w:t>
            </w:r>
          </w:p>
        </w:tc>
      </w:tr>
      <w:tr w:rsidR="000D54DC" w:rsidRPr="000D54DC" w14:paraId="10C75230" w14:textId="77777777" w:rsidTr="000D54D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B9B3569" w14:textId="77777777" w:rsidR="000D54DC" w:rsidRPr="000D54DC" w:rsidRDefault="000D54DC" w:rsidP="000D54DC">
            <w:p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Категория защиты</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7C5CD794" w14:textId="77777777" w:rsidR="000D54DC" w:rsidRPr="000D54DC" w:rsidRDefault="000D54DC" w:rsidP="000D54DC">
            <w:pPr>
              <w:spacing w:after="0" w:line="240" w:lineRule="auto"/>
              <w:jc w:val="center"/>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IP44</w:t>
            </w:r>
          </w:p>
        </w:tc>
      </w:tr>
      <w:tr w:rsidR="000D54DC" w:rsidRPr="000D54DC" w14:paraId="11B2C52B" w14:textId="77777777" w:rsidTr="000D54D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vAlign w:val="center"/>
            <w:hideMark/>
          </w:tcPr>
          <w:p w14:paraId="49A8B402" w14:textId="77777777" w:rsidR="000D54DC" w:rsidRPr="000D54DC" w:rsidRDefault="000D54DC" w:rsidP="000D54DC">
            <w:p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Вентиляция</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vAlign w:val="center"/>
            <w:hideMark/>
          </w:tcPr>
          <w:p w14:paraId="680E8FE2" w14:textId="77777777" w:rsidR="000D54DC" w:rsidRPr="000D54DC" w:rsidRDefault="000D54DC" w:rsidP="000D54DC">
            <w:pPr>
              <w:spacing w:after="0" w:line="240" w:lineRule="auto"/>
              <w:jc w:val="center"/>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не требуется</w:t>
            </w:r>
          </w:p>
        </w:tc>
      </w:tr>
      <w:tr w:rsidR="000D54DC" w:rsidRPr="000D54DC" w14:paraId="772F8146" w14:textId="77777777" w:rsidTr="000D54D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242C3F6" w14:textId="77777777" w:rsidR="000D54DC" w:rsidRPr="000D54DC" w:rsidRDefault="000D54DC" w:rsidP="000D54DC">
            <w:p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lastRenderedPageBreak/>
              <w:t>Масса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66476D5" w14:textId="77777777" w:rsidR="000D54DC" w:rsidRPr="000D54DC" w:rsidRDefault="000D54DC" w:rsidP="000D54DC">
            <w:pPr>
              <w:spacing w:after="0" w:line="240" w:lineRule="auto"/>
              <w:jc w:val="center"/>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3 кг</w:t>
            </w:r>
          </w:p>
        </w:tc>
      </w:tr>
      <w:tr w:rsidR="000D54DC" w:rsidRPr="000D54DC" w14:paraId="32C01FCA" w14:textId="77777777" w:rsidTr="000D54D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vAlign w:val="center"/>
            <w:hideMark/>
          </w:tcPr>
          <w:p w14:paraId="747F4799" w14:textId="77777777" w:rsidR="000D54DC" w:rsidRPr="000D54DC" w:rsidRDefault="000D54DC" w:rsidP="000D54DC">
            <w:p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Размеры (ВxШxГ)</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vAlign w:val="center"/>
            <w:hideMark/>
          </w:tcPr>
          <w:p w14:paraId="51EAAB72" w14:textId="77777777" w:rsidR="000D54DC" w:rsidRPr="000D54DC" w:rsidRDefault="000D54DC" w:rsidP="000D54DC">
            <w:pPr>
              <w:spacing w:after="0" w:line="240" w:lineRule="auto"/>
              <w:jc w:val="center"/>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390 х 300 х 150 мм</w:t>
            </w:r>
          </w:p>
        </w:tc>
      </w:tr>
      <w:tr w:rsidR="000D54DC" w:rsidRPr="000D54DC" w14:paraId="2D018553" w14:textId="77777777" w:rsidTr="000D54DC">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0F904707" w14:textId="77777777" w:rsidR="000D54DC" w:rsidRPr="000D54DC" w:rsidRDefault="000D54DC" w:rsidP="000D54DC">
            <w:p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b/>
                <w:bCs/>
                <w:sz w:val="24"/>
                <w:szCs w:val="24"/>
                <w:lang w:eastAsia="ru-RU"/>
              </w:rPr>
              <w:t>СТАНДАРТЫ</w:t>
            </w:r>
          </w:p>
        </w:tc>
      </w:tr>
      <w:tr w:rsidR="000D54DC" w:rsidRPr="000D54DC" w14:paraId="0BCFC9BD" w14:textId="77777777" w:rsidTr="000D54D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vAlign w:val="center"/>
            <w:hideMark/>
          </w:tcPr>
          <w:p w14:paraId="2E649A52" w14:textId="77777777" w:rsidR="000D54DC" w:rsidRPr="000D54DC" w:rsidRDefault="000D54DC" w:rsidP="000D54DC">
            <w:pPr>
              <w:spacing w:after="0" w:line="240" w:lineRule="auto"/>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Безопасность</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vAlign w:val="center"/>
            <w:hideMark/>
          </w:tcPr>
          <w:p w14:paraId="6480F51B" w14:textId="77777777" w:rsidR="000D54DC" w:rsidRPr="000D54DC" w:rsidRDefault="000D54DC" w:rsidP="000D54DC">
            <w:pPr>
              <w:spacing w:after="360" w:line="240" w:lineRule="auto"/>
              <w:jc w:val="center"/>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МЭК 61851-1, МЭК 61851-22</w:t>
            </w:r>
          </w:p>
          <w:p w14:paraId="42480B4A" w14:textId="4CD23563" w:rsidR="000D54DC" w:rsidRPr="000D54DC" w:rsidRDefault="000D54DC" w:rsidP="000D54DC">
            <w:pPr>
              <w:spacing w:after="360" w:line="240" w:lineRule="auto"/>
              <w:jc w:val="center"/>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Обнаружение контакта реле</w:t>
            </w:r>
          </w:p>
          <w:p w14:paraId="60E5E0BC" w14:textId="77777777" w:rsidR="000D54DC" w:rsidRPr="000D54DC" w:rsidRDefault="000D54DC" w:rsidP="000D54DC">
            <w:pPr>
              <w:spacing w:after="360" w:line="240" w:lineRule="auto"/>
              <w:jc w:val="center"/>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Обнаружение отсутствия защитного проводника</w:t>
            </w:r>
          </w:p>
          <w:p w14:paraId="6DEB77BE" w14:textId="77777777" w:rsidR="000D54DC" w:rsidRPr="000D54DC" w:rsidRDefault="000D54DC" w:rsidP="000D54DC">
            <w:pPr>
              <w:spacing w:after="360" w:line="240" w:lineRule="auto"/>
              <w:jc w:val="center"/>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Обнаружение отсутствия заземления</w:t>
            </w:r>
          </w:p>
          <w:p w14:paraId="7D5D9FFE" w14:textId="77777777" w:rsidR="000D54DC" w:rsidRPr="000D54DC" w:rsidRDefault="000D54DC" w:rsidP="000D54DC">
            <w:pPr>
              <w:spacing w:after="0" w:line="240" w:lineRule="auto"/>
              <w:jc w:val="center"/>
              <w:rPr>
                <w:rFonts w:ascii="Times New Roman" w:eastAsia="Times New Roman" w:hAnsi="Times New Roman" w:cs="Times New Roman"/>
                <w:sz w:val="24"/>
                <w:szCs w:val="24"/>
                <w:lang w:eastAsia="ru-RU"/>
              </w:rPr>
            </w:pPr>
            <w:r w:rsidRPr="000D54DC">
              <w:rPr>
                <w:rFonts w:ascii="Times New Roman" w:eastAsia="Times New Roman" w:hAnsi="Times New Roman" w:cs="Times New Roman"/>
                <w:sz w:val="24"/>
                <w:szCs w:val="24"/>
                <w:lang w:eastAsia="ru-RU"/>
              </w:rPr>
              <w:t>Обнаружение короткого замыкания CP</w:t>
            </w:r>
          </w:p>
        </w:tc>
      </w:tr>
    </w:tbl>
    <w:p w14:paraId="15B1AEBC" w14:textId="77777777" w:rsidR="00FF1992" w:rsidRDefault="00FF1992"/>
    <w:sectPr w:rsidR="00FF199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B5EC7"/>
    <w:multiLevelType w:val="multilevel"/>
    <w:tmpl w:val="6FA68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3E7D30"/>
    <w:multiLevelType w:val="multilevel"/>
    <w:tmpl w:val="BCAA5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8182695"/>
    <w:multiLevelType w:val="multilevel"/>
    <w:tmpl w:val="AD3C6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DE52F46"/>
    <w:multiLevelType w:val="multilevel"/>
    <w:tmpl w:val="A41C7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0AD6188"/>
    <w:multiLevelType w:val="multilevel"/>
    <w:tmpl w:val="EA288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5172B1"/>
    <w:multiLevelType w:val="multilevel"/>
    <w:tmpl w:val="8E96AC4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Roman"/>
      <w:lvlText w:val="%3."/>
      <w:lvlJc w:val="right"/>
      <w:pPr>
        <w:tabs>
          <w:tab w:val="num" w:pos="2160"/>
        </w:tabs>
        <w:ind w:left="2160" w:hanging="360"/>
      </w:pPr>
    </w:lvl>
    <w:lvl w:ilvl="3">
      <w:start w:val="1"/>
      <w:numFmt w:val="lowerLetter"/>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257AD9"/>
    <w:multiLevelType w:val="multilevel"/>
    <w:tmpl w:val="5F56F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4930254"/>
    <w:multiLevelType w:val="multilevel"/>
    <w:tmpl w:val="F0DE3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F83850"/>
    <w:multiLevelType w:val="multilevel"/>
    <w:tmpl w:val="2FE83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031BE0"/>
    <w:multiLevelType w:val="multilevel"/>
    <w:tmpl w:val="0972B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A2818BE"/>
    <w:multiLevelType w:val="multilevel"/>
    <w:tmpl w:val="CD8A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71A390A"/>
    <w:multiLevelType w:val="multilevel"/>
    <w:tmpl w:val="0986A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0C0695"/>
    <w:multiLevelType w:val="multilevel"/>
    <w:tmpl w:val="42C4D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8111FDF"/>
    <w:multiLevelType w:val="multilevel"/>
    <w:tmpl w:val="BD5CF10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4A534EB"/>
    <w:multiLevelType w:val="multilevel"/>
    <w:tmpl w:val="8E967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4642F2"/>
    <w:multiLevelType w:val="multilevel"/>
    <w:tmpl w:val="1FD47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7693797"/>
    <w:multiLevelType w:val="multilevel"/>
    <w:tmpl w:val="B4D87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3D5B2C"/>
    <w:multiLevelType w:val="multilevel"/>
    <w:tmpl w:val="F132B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FF833A7"/>
    <w:multiLevelType w:val="multilevel"/>
    <w:tmpl w:val="A600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15697220">
    <w:abstractNumId w:val="6"/>
  </w:num>
  <w:num w:numId="2" w16cid:durableId="1607080543">
    <w:abstractNumId w:val="13"/>
  </w:num>
  <w:num w:numId="3" w16cid:durableId="1724907693">
    <w:abstractNumId w:val="14"/>
  </w:num>
  <w:num w:numId="4" w16cid:durableId="937102905">
    <w:abstractNumId w:val="4"/>
  </w:num>
  <w:num w:numId="5" w16cid:durableId="1697658975">
    <w:abstractNumId w:val="12"/>
  </w:num>
  <w:num w:numId="6" w16cid:durableId="1474256667">
    <w:abstractNumId w:val="8"/>
  </w:num>
  <w:num w:numId="7" w16cid:durableId="1301377320">
    <w:abstractNumId w:val="15"/>
  </w:num>
  <w:num w:numId="8" w16cid:durableId="1767383634">
    <w:abstractNumId w:val="1"/>
  </w:num>
  <w:num w:numId="9" w16cid:durableId="1771197158">
    <w:abstractNumId w:val="9"/>
  </w:num>
  <w:num w:numId="10" w16cid:durableId="425615754">
    <w:abstractNumId w:val="18"/>
  </w:num>
  <w:num w:numId="11" w16cid:durableId="844174349">
    <w:abstractNumId w:val="2"/>
  </w:num>
  <w:num w:numId="12" w16cid:durableId="1843159187">
    <w:abstractNumId w:val="3"/>
  </w:num>
  <w:num w:numId="13" w16cid:durableId="983853603">
    <w:abstractNumId w:val="0"/>
  </w:num>
  <w:num w:numId="14" w16cid:durableId="536740147">
    <w:abstractNumId w:val="7"/>
  </w:num>
  <w:num w:numId="15" w16cid:durableId="498425292">
    <w:abstractNumId w:val="17"/>
  </w:num>
  <w:num w:numId="16" w16cid:durableId="401752874">
    <w:abstractNumId w:val="5"/>
  </w:num>
  <w:num w:numId="17" w16cid:durableId="1181092054">
    <w:abstractNumId w:val="5"/>
    <w:lvlOverride w:ilvl="1">
      <w:lvl w:ilvl="1">
        <w:numFmt w:val="lowerLetter"/>
        <w:lvlText w:val="%2."/>
        <w:lvlJc w:val="left"/>
      </w:lvl>
    </w:lvlOverride>
  </w:num>
  <w:num w:numId="18" w16cid:durableId="1181092054">
    <w:abstractNumId w:val="5"/>
    <w:lvlOverride w:ilvl="1">
      <w:lvl w:ilvl="1">
        <w:numFmt w:val="lowerLetter"/>
        <w:lvlText w:val="%2."/>
        <w:lvlJc w:val="left"/>
      </w:lvl>
    </w:lvlOverride>
    <w:lvlOverride w:ilvl="2">
      <w:lvl w:ilvl="2">
        <w:numFmt w:val="lowerRoman"/>
        <w:lvlText w:val="%3."/>
        <w:lvlJc w:val="right"/>
      </w:lvl>
    </w:lvlOverride>
  </w:num>
  <w:num w:numId="19" w16cid:durableId="1373963032">
    <w:abstractNumId w:val="16"/>
  </w:num>
  <w:num w:numId="20" w16cid:durableId="1888755235">
    <w:abstractNumId w:val="10"/>
  </w:num>
  <w:num w:numId="21" w16cid:durableId="14071422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503"/>
    <w:rsid w:val="0001618F"/>
    <w:rsid w:val="000D54DC"/>
    <w:rsid w:val="00283292"/>
    <w:rsid w:val="002C288F"/>
    <w:rsid w:val="004C38BE"/>
    <w:rsid w:val="00881503"/>
    <w:rsid w:val="00896993"/>
    <w:rsid w:val="00A64022"/>
    <w:rsid w:val="00B76FE2"/>
    <w:rsid w:val="00C669C6"/>
    <w:rsid w:val="00D45CE7"/>
    <w:rsid w:val="00FF1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A76C5"/>
  <w15:chartTrackingRefBased/>
  <w15:docId w15:val="{CF766CB8-828C-4A25-AC08-C73B7789B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758726">
      <w:bodyDiv w:val="1"/>
      <w:marLeft w:val="0"/>
      <w:marRight w:val="0"/>
      <w:marTop w:val="0"/>
      <w:marBottom w:val="0"/>
      <w:divBdr>
        <w:top w:val="none" w:sz="0" w:space="0" w:color="auto"/>
        <w:left w:val="none" w:sz="0" w:space="0" w:color="auto"/>
        <w:bottom w:val="none" w:sz="0" w:space="0" w:color="auto"/>
        <w:right w:val="none" w:sz="0" w:space="0" w:color="auto"/>
      </w:divBdr>
      <w:divsChild>
        <w:div w:id="1663583911">
          <w:marLeft w:val="0"/>
          <w:marRight w:val="0"/>
          <w:marTop w:val="0"/>
          <w:marBottom w:val="0"/>
          <w:divBdr>
            <w:top w:val="none" w:sz="0" w:space="0" w:color="auto"/>
            <w:left w:val="none" w:sz="0" w:space="0" w:color="auto"/>
            <w:bottom w:val="none" w:sz="0" w:space="0" w:color="auto"/>
            <w:right w:val="none" w:sz="0" w:space="0" w:color="auto"/>
          </w:divBdr>
          <w:divsChild>
            <w:div w:id="1166824960">
              <w:marLeft w:val="0"/>
              <w:marRight w:val="0"/>
              <w:marTop w:val="0"/>
              <w:marBottom w:val="0"/>
              <w:divBdr>
                <w:top w:val="none" w:sz="0" w:space="0" w:color="auto"/>
                <w:left w:val="none" w:sz="0" w:space="0" w:color="auto"/>
                <w:bottom w:val="none" w:sz="0" w:space="0" w:color="auto"/>
                <w:right w:val="none" w:sz="0" w:space="0" w:color="auto"/>
              </w:divBdr>
            </w:div>
          </w:divsChild>
        </w:div>
        <w:div w:id="494151230">
          <w:marLeft w:val="0"/>
          <w:marRight w:val="0"/>
          <w:marTop w:val="0"/>
          <w:marBottom w:val="0"/>
          <w:divBdr>
            <w:top w:val="none" w:sz="0" w:space="0" w:color="auto"/>
            <w:left w:val="none" w:sz="0" w:space="0" w:color="auto"/>
            <w:bottom w:val="none" w:sz="0" w:space="0" w:color="auto"/>
            <w:right w:val="none" w:sz="0" w:space="0" w:color="auto"/>
          </w:divBdr>
          <w:divsChild>
            <w:div w:id="1542521570">
              <w:marLeft w:val="0"/>
              <w:marRight w:val="0"/>
              <w:marTop w:val="0"/>
              <w:marBottom w:val="0"/>
              <w:divBdr>
                <w:top w:val="none" w:sz="0" w:space="0" w:color="auto"/>
                <w:left w:val="none" w:sz="0" w:space="0" w:color="auto"/>
                <w:bottom w:val="none" w:sz="0" w:space="0" w:color="auto"/>
                <w:right w:val="none" w:sz="0" w:space="0" w:color="auto"/>
              </w:divBdr>
              <w:divsChild>
                <w:div w:id="831994756">
                  <w:marLeft w:val="0"/>
                  <w:marRight w:val="0"/>
                  <w:marTop w:val="0"/>
                  <w:marBottom w:val="0"/>
                  <w:divBdr>
                    <w:top w:val="none" w:sz="0" w:space="0" w:color="auto"/>
                    <w:left w:val="none" w:sz="0" w:space="0" w:color="auto"/>
                    <w:bottom w:val="none" w:sz="0" w:space="0" w:color="auto"/>
                    <w:right w:val="none" w:sz="0" w:space="0" w:color="auto"/>
                  </w:divBdr>
                  <w:divsChild>
                    <w:div w:id="4440817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113685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87166426">
      <w:bodyDiv w:val="1"/>
      <w:marLeft w:val="0"/>
      <w:marRight w:val="0"/>
      <w:marTop w:val="0"/>
      <w:marBottom w:val="0"/>
      <w:divBdr>
        <w:top w:val="none" w:sz="0" w:space="0" w:color="auto"/>
        <w:left w:val="none" w:sz="0" w:space="0" w:color="auto"/>
        <w:bottom w:val="none" w:sz="0" w:space="0" w:color="auto"/>
        <w:right w:val="none" w:sz="0" w:space="0" w:color="auto"/>
      </w:divBdr>
      <w:divsChild>
        <w:div w:id="1639653681">
          <w:marLeft w:val="0"/>
          <w:marRight w:val="0"/>
          <w:marTop w:val="0"/>
          <w:marBottom w:val="0"/>
          <w:divBdr>
            <w:top w:val="none" w:sz="0" w:space="0" w:color="auto"/>
            <w:left w:val="none" w:sz="0" w:space="0" w:color="auto"/>
            <w:bottom w:val="none" w:sz="0" w:space="0" w:color="auto"/>
            <w:right w:val="none" w:sz="0" w:space="0" w:color="auto"/>
          </w:divBdr>
          <w:divsChild>
            <w:div w:id="1533306142">
              <w:marLeft w:val="0"/>
              <w:marRight w:val="0"/>
              <w:marTop w:val="0"/>
              <w:marBottom w:val="0"/>
              <w:divBdr>
                <w:top w:val="none" w:sz="0" w:space="0" w:color="auto"/>
                <w:left w:val="none" w:sz="0" w:space="0" w:color="auto"/>
                <w:bottom w:val="none" w:sz="0" w:space="0" w:color="auto"/>
                <w:right w:val="none" w:sz="0" w:space="0" w:color="auto"/>
              </w:divBdr>
              <w:divsChild>
                <w:div w:id="2557458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78189974">
          <w:marLeft w:val="0"/>
          <w:marRight w:val="0"/>
          <w:marTop w:val="0"/>
          <w:marBottom w:val="0"/>
          <w:divBdr>
            <w:top w:val="none" w:sz="0" w:space="0" w:color="auto"/>
            <w:left w:val="none" w:sz="0" w:space="0" w:color="auto"/>
            <w:bottom w:val="none" w:sz="0" w:space="0" w:color="auto"/>
            <w:right w:val="none" w:sz="0" w:space="0" w:color="auto"/>
          </w:divBdr>
          <w:divsChild>
            <w:div w:id="1083837387">
              <w:marLeft w:val="0"/>
              <w:marRight w:val="0"/>
              <w:marTop w:val="0"/>
              <w:marBottom w:val="0"/>
              <w:divBdr>
                <w:top w:val="none" w:sz="0" w:space="0" w:color="auto"/>
                <w:left w:val="none" w:sz="0" w:space="0" w:color="auto"/>
                <w:bottom w:val="none" w:sz="0" w:space="0" w:color="auto"/>
                <w:right w:val="none" w:sz="0" w:space="0" w:color="auto"/>
              </w:divBdr>
              <w:divsChild>
                <w:div w:id="1761675166">
                  <w:marLeft w:val="0"/>
                  <w:marRight w:val="0"/>
                  <w:marTop w:val="0"/>
                  <w:marBottom w:val="0"/>
                  <w:divBdr>
                    <w:top w:val="none" w:sz="0" w:space="0" w:color="auto"/>
                    <w:left w:val="none" w:sz="0" w:space="0" w:color="auto"/>
                    <w:bottom w:val="none" w:sz="0" w:space="0" w:color="auto"/>
                    <w:right w:val="none" w:sz="0" w:space="0" w:color="auto"/>
                  </w:divBdr>
                  <w:divsChild>
                    <w:div w:id="1516724093">
                      <w:marLeft w:val="0"/>
                      <w:marRight w:val="0"/>
                      <w:marTop w:val="0"/>
                      <w:marBottom w:val="0"/>
                      <w:divBdr>
                        <w:top w:val="none" w:sz="0" w:space="0" w:color="auto"/>
                        <w:left w:val="none" w:sz="0" w:space="0" w:color="auto"/>
                        <w:bottom w:val="none" w:sz="0" w:space="0" w:color="auto"/>
                        <w:right w:val="none" w:sz="0" w:space="0" w:color="auto"/>
                      </w:divBdr>
                      <w:divsChild>
                        <w:div w:id="193085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598483">
          <w:marLeft w:val="0"/>
          <w:marRight w:val="0"/>
          <w:marTop w:val="0"/>
          <w:marBottom w:val="0"/>
          <w:divBdr>
            <w:top w:val="none" w:sz="0" w:space="0" w:color="auto"/>
            <w:left w:val="none" w:sz="0" w:space="0" w:color="auto"/>
            <w:bottom w:val="none" w:sz="0" w:space="0" w:color="auto"/>
            <w:right w:val="none" w:sz="0" w:space="0" w:color="auto"/>
          </w:divBdr>
          <w:divsChild>
            <w:div w:id="497813041">
              <w:marLeft w:val="0"/>
              <w:marRight w:val="0"/>
              <w:marTop w:val="0"/>
              <w:marBottom w:val="0"/>
              <w:divBdr>
                <w:top w:val="none" w:sz="0" w:space="0" w:color="auto"/>
                <w:left w:val="none" w:sz="0" w:space="0" w:color="auto"/>
                <w:bottom w:val="none" w:sz="0" w:space="0" w:color="auto"/>
                <w:right w:val="none" w:sz="0" w:space="0" w:color="auto"/>
              </w:divBdr>
              <w:divsChild>
                <w:div w:id="2145925388">
                  <w:marLeft w:val="0"/>
                  <w:marRight w:val="0"/>
                  <w:marTop w:val="0"/>
                  <w:marBottom w:val="0"/>
                  <w:divBdr>
                    <w:top w:val="none" w:sz="0" w:space="0" w:color="auto"/>
                    <w:left w:val="none" w:sz="0" w:space="0" w:color="auto"/>
                    <w:bottom w:val="none" w:sz="0" w:space="0" w:color="auto"/>
                    <w:right w:val="none" w:sz="0" w:space="0" w:color="auto"/>
                  </w:divBdr>
                  <w:divsChild>
                    <w:div w:id="1990787108">
                      <w:marLeft w:val="0"/>
                      <w:marRight w:val="0"/>
                      <w:marTop w:val="0"/>
                      <w:marBottom w:val="0"/>
                      <w:divBdr>
                        <w:top w:val="none" w:sz="0" w:space="0" w:color="auto"/>
                        <w:left w:val="none" w:sz="0" w:space="0" w:color="auto"/>
                        <w:bottom w:val="none" w:sz="0" w:space="0" w:color="auto"/>
                        <w:right w:val="none" w:sz="0" w:space="0" w:color="auto"/>
                      </w:divBdr>
                      <w:divsChild>
                        <w:div w:id="198569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172759">
          <w:marLeft w:val="0"/>
          <w:marRight w:val="0"/>
          <w:marTop w:val="0"/>
          <w:marBottom w:val="0"/>
          <w:divBdr>
            <w:top w:val="none" w:sz="0" w:space="0" w:color="auto"/>
            <w:left w:val="none" w:sz="0" w:space="0" w:color="auto"/>
            <w:bottom w:val="none" w:sz="0" w:space="0" w:color="auto"/>
            <w:right w:val="none" w:sz="0" w:space="0" w:color="auto"/>
          </w:divBdr>
          <w:divsChild>
            <w:div w:id="198400287">
              <w:marLeft w:val="0"/>
              <w:marRight w:val="0"/>
              <w:marTop w:val="0"/>
              <w:marBottom w:val="0"/>
              <w:divBdr>
                <w:top w:val="none" w:sz="0" w:space="0" w:color="auto"/>
                <w:left w:val="none" w:sz="0" w:space="0" w:color="auto"/>
                <w:bottom w:val="none" w:sz="0" w:space="0" w:color="auto"/>
                <w:right w:val="none" w:sz="0" w:space="0" w:color="auto"/>
              </w:divBdr>
              <w:divsChild>
                <w:div w:id="207760057">
                  <w:marLeft w:val="0"/>
                  <w:marRight w:val="0"/>
                  <w:marTop w:val="0"/>
                  <w:marBottom w:val="0"/>
                  <w:divBdr>
                    <w:top w:val="none" w:sz="0" w:space="0" w:color="auto"/>
                    <w:left w:val="none" w:sz="0" w:space="0" w:color="auto"/>
                    <w:bottom w:val="none" w:sz="0" w:space="0" w:color="auto"/>
                    <w:right w:val="none" w:sz="0" w:space="0" w:color="auto"/>
                  </w:divBdr>
                </w:div>
              </w:divsChild>
            </w:div>
            <w:div w:id="1010837194">
              <w:marLeft w:val="0"/>
              <w:marRight w:val="0"/>
              <w:marTop w:val="0"/>
              <w:marBottom w:val="0"/>
              <w:divBdr>
                <w:top w:val="none" w:sz="0" w:space="0" w:color="auto"/>
                <w:left w:val="none" w:sz="0" w:space="0" w:color="auto"/>
                <w:bottom w:val="none" w:sz="0" w:space="0" w:color="auto"/>
                <w:right w:val="none" w:sz="0" w:space="0" w:color="auto"/>
              </w:divBdr>
              <w:divsChild>
                <w:div w:id="46238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19315">
          <w:marLeft w:val="0"/>
          <w:marRight w:val="0"/>
          <w:marTop w:val="0"/>
          <w:marBottom w:val="0"/>
          <w:divBdr>
            <w:top w:val="none" w:sz="0" w:space="0" w:color="auto"/>
            <w:left w:val="none" w:sz="0" w:space="0" w:color="auto"/>
            <w:bottom w:val="none" w:sz="0" w:space="0" w:color="auto"/>
            <w:right w:val="none" w:sz="0" w:space="0" w:color="auto"/>
          </w:divBdr>
          <w:divsChild>
            <w:div w:id="1517426294">
              <w:marLeft w:val="0"/>
              <w:marRight w:val="0"/>
              <w:marTop w:val="0"/>
              <w:marBottom w:val="0"/>
              <w:divBdr>
                <w:top w:val="none" w:sz="0" w:space="0" w:color="auto"/>
                <w:left w:val="none" w:sz="0" w:space="0" w:color="auto"/>
                <w:bottom w:val="none" w:sz="0" w:space="0" w:color="auto"/>
                <w:right w:val="none" w:sz="0" w:space="0" w:color="auto"/>
              </w:divBdr>
              <w:divsChild>
                <w:div w:id="1638340298">
                  <w:marLeft w:val="0"/>
                  <w:marRight w:val="0"/>
                  <w:marTop w:val="0"/>
                  <w:marBottom w:val="0"/>
                  <w:divBdr>
                    <w:top w:val="none" w:sz="0" w:space="0" w:color="auto"/>
                    <w:left w:val="none" w:sz="0" w:space="0" w:color="auto"/>
                    <w:bottom w:val="none" w:sz="0" w:space="0" w:color="auto"/>
                    <w:right w:val="none" w:sz="0" w:space="0" w:color="auto"/>
                  </w:divBdr>
                  <w:divsChild>
                    <w:div w:id="872696526">
                      <w:marLeft w:val="0"/>
                      <w:marRight w:val="0"/>
                      <w:marTop w:val="0"/>
                      <w:marBottom w:val="0"/>
                      <w:divBdr>
                        <w:top w:val="none" w:sz="0" w:space="0" w:color="auto"/>
                        <w:left w:val="none" w:sz="0" w:space="0" w:color="auto"/>
                        <w:bottom w:val="none" w:sz="0" w:space="0" w:color="auto"/>
                        <w:right w:val="none" w:sz="0" w:space="0" w:color="auto"/>
                      </w:divBdr>
                      <w:divsChild>
                        <w:div w:id="55485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8924">
          <w:marLeft w:val="0"/>
          <w:marRight w:val="0"/>
          <w:marTop w:val="0"/>
          <w:marBottom w:val="0"/>
          <w:divBdr>
            <w:top w:val="none" w:sz="0" w:space="0" w:color="auto"/>
            <w:left w:val="none" w:sz="0" w:space="0" w:color="auto"/>
            <w:bottom w:val="none" w:sz="0" w:space="0" w:color="auto"/>
            <w:right w:val="none" w:sz="0" w:space="0" w:color="auto"/>
          </w:divBdr>
          <w:divsChild>
            <w:div w:id="554974773">
              <w:marLeft w:val="0"/>
              <w:marRight w:val="0"/>
              <w:marTop w:val="0"/>
              <w:marBottom w:val="0"/>
              <w:divBdr>
                <w:top w:val="none" w:sz="0" w:space="0" w:color="auto"/>
                <w:left w:val="none" w:sz="0" w:space="0" w:color="auto"/>
                <w:bottom w:val="none" w:sz="0" w:space="0" w:color="auto"/>
                <w:right w:val="none" w:sz="0" w:space="0" w:color="auto"/>
              </w:divBdr>
              <w:divsChild>
                <w:div w:id="1315571930">
                  <w:marLeft w:val="0"/>
                  <w:marRight w:val="0"/>
                  <w:marTop w:val="0"/>
                  <w:marBottom w:val="0"/>
                  <w:divBdr>
                    <w:top w:val="none" w:sz="0" w:space="0" w:color="auto"/>
                    <w:left w:val="none" w:sz="0" w:space="0" w:color="auto"/>
                    <w:bottom w:val="none" w:sz="0" w:space="0" w:color="auto"/>
                    <w:right w:val="none" w:sz="0" w:space="0" w:color="auto"/>
                  </w:divBdr>
                  <w:divsChild>
                    <w:div w:id="12001458">
                      <w:marLeft w:val="0"/>
                      <w:marRight w:val="0"/>
                      <w:marTop w:val="0"/>
                      <w:marBottom w:val="0"/>
                      <w:divBdr>
                        <w:top w:val="none" w:sz="0" w:space="0" w:color="auto"/>
                        <w:left w:val="none" w:sz="0" w:space="0" w:color="auto"/>
                        <w:bottom w:val="none" w:sz="0" w:space="0" w:color="auto"/>
                        <w:right w:val="none" w:sz="0" w:space="0" w:color="auto"/>
                      </w:divBdr>
                      <w:divsChild>
                        <w:div w:id="118208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779213">
          <w:marLeft w:val="0"/>
          <w:marRight w:val="0"/>
          <w:marTop w:val="0"/>
          <w:marBottom w:val="0"/>
          <w:divBdr>
            <w:top w:val="none" w:sz="0" w:space="0" w:color="auto"/>
            <w:left w:val="none" w:sz="0" w:space="0" w:color="auto"/>
            <w:bottom w:val="none" w:sz="0" w:space="0" w:color="auto"/>
            <w:right w:val="none" w:sz="0" w:space="0" w:color="auto"/>
          </w:divBdr>
          <w:divsChild>
            <w:div w:id="71900674">
              <w:marLeft w:val="0"/>
              <w:marRight w:val="0"/>
              <w:marTop w:val="0"/>
              <w:marBottom w:val="0"/>
              <w:divBdr>
                <w:top w:val="none" w:sz="0" w:space="0" w:color="auto"/>
                <w:left w:val="none" w:sz="0" w:space="0" w:color="auto"/>
                <w:bottom w:val="none" w:sz="0" w:space="0" w:color="auto"/>
                <w:right w:val="none" w:sz="0" w:space="0" w:color="auto"/>
              </w:divBdr>
              <w:divsChild>
                <w:div w:id="1916236141">
                  <w:marLeft w:val="0"/>
                  <w:marRight w:val="0"/>
                  <w:marTop w:val="0"/>
                  <w:marBottom w:val="0"/>
                  <w:divBdr>
                    <w:top w:val="none" w:sz="0" w:space="0" w:color="auto"/>
                    <w:left w:val="none" w:sz="0" w:space="0" w:color="auto"/>
                    <w:bottom w:val="none" w:sz="0" w:space="0" w:color="auto"/>
                    <w:right w:val="none" w:sz="0" w:space="0" w:color="auto"/>
                  </w:divBdr>
                  <w:divsChild>
                    <w:div w:id="586885773">
                      <w:marLeft w:val="0"/>
                      <w:marRight w:val="0"/>
                      <w:marTop w:val="0"/>
                      <w:marBottom w:val="0"/>
                      <w:divBdr>
                        <w:top w:val="none" w:sz="0" w:space="0" w:color="auto"/>
                        <w:left w:val="none" w:sz="0" w:space="0" w:color="auto"/>
                        <w:bottom w:val="none" w:sz="0" w:space="0" w:color="auto"/>
                        <w:right w:val="none" w:sz="0" w:space="0" w:color="auto"/>
                      </w:divBdr>
                      <w:divsChild>
                        <w:div w:id="135365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72701">
          <w:marLeft w:val="0"/>
          <w:marRight w:val="0"/>
          <w:marTop w:val="0"/>
          <w:marBottom w:val="0"/>
          <w:divBdr>
            <w:top w:val="none" w:sz="0" w:space="0" w:color="auto"/>
            <w:left w:val="none" w:sz="0" w:space="0" w:color="auto"/>
            <w:bottom w:val="none" w:sz="0" w:space="0" w:color="auto"/>
            <w:right w:val="none" w:sz="0" w:space="0" w:color="auto"/>
          </w:divBdr>
          <w:divsChild>
            <w:div w:id="1164659773">
              <w:marLeft w:val="0"/>
              <w:marRight w:val="0"/>
              <w:marTop w:val="0"/>
              <w:marBottom w:val="0"/>
              <w:divBdr>
                <w:top w:val="none" w:sz="0" w:space="0" w:color="auto"/>
                <w:left w:val="none" w:sz="0" w:space="0" w:color="auto"/>
                <w:bottom w:val="none" w:sz="0" w:space="0" w:color="auto"/>
                <w:right w:val="none" w:sz="0" w:space="0" w:color="auto"/>
              </w:divBdr>
              <w:divsChild>
                <w:div w:id="453791394">
                  <w:marLeft w:val="0"/>
                  <w:marRight w:val="0"/>
                  <w:marTop w:val="0"/>
                  <w:marBottom w:val="0"/>
                  <w:divBdr>
                    <w:top w:val="none" w:sz="0" w:space="0" w:color="auto"/>
                    <w:left w:val="none" w:sz="0" w:space="0" w:color="auto"/>
                    <w:bottom w:val="none" w:sz="0" w:space="0" w:color="auto"/>
                    <w:right w:val="none" w:sz="0" w:space="0" w:color="auto"/>
                  </w:divBdr>
                  <w:divsChild>
                    <w:div w:id="6253386">
                      <w:marLeft w:val="0"/>
                      <w:marRight w:val="0"/>
                      <w:marTop w:val="0"/>
                      <w:marBottom w:val="0"/>
                      <w:divBdr>
                        <w:top w:val="none" w:sz="0" w:space="0" w:color="auto"/>
                        <w:left w:val="none" w:sz="0" w:space="0" w:color="auto"/>
                        <w:bottom w:val="none" w:sz="0" w:space="0" w:color="auto"/>
                        <w:right w:val="none" w:sz="0" w:space="0" w:color="auto"/>
                      </w:divBdr>
                      <w:divsChild>
                        <w:div w:id="5164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969283">
          <w:marLeft w:val="0"/>
          <w:marRight w:val="0"/>
          <w:marTop w:val="0"/>
          <w:marBottom w:val="0"/>
          <w:divBdr>
            <w:top w:val="none" w:sz="0" w:space="0" w:color="auto"/>
            <w:left w:val="none" w:sz="0" w:space="0" w:color="auto"/>
            <w:bottom w:val="none" w:sz="0" w:space="0" w:color="auto"/>
            <w:right w:val="none" w:sz="0" w:space="0" w:color="auto"/>
          </w:divBdr>
          <w:divsChild>
            <w:div w:id="509564410">
              <w:marLeft w:val="0"/>
              <w:marRight w:val="0"/>
              <w:marTop w:val="0"/>
              <w:marBottom w:val="0"/>
              <w:divBdr>
                <w:top w:val="none" w:sz="0" w:space="0" w:color="auto"/>
                <w:left w:val="none" w:sz="0" w:space="0" w:color="auto"/>
                <w:bottom w:val="none" w:sz="0" w:space="0" w:color="auto"/>
                <w:right w:val="none" w:sz="0" w:space="0" w:color="auto"/>
              </w:divBdr>
              <w:divsChild>
                <w:div w:id="1765372506">
                  <w:marLeft w:val="0"/>
                  <w:marRight w:val="0"/>
                  <w:marTop w:val="0"/>
                  <w:marBottom w:val="0"/>
                  <w:divBdr>
                    <w:top w:val="none" w:sz="0" w:space="0" w:color="auto"/>
                    <w:left w:val="none" w:sz="0" w:space="0" w:color="auto"/>
                    <w:bottom w:val="none" w:sz="0" w:space="0" w:color="auto"/>
                    <w:right w:val="none" w:sz="0" w:space="0" w:color="auto"/>
                  </w:divBdr>
                  <w:divsChild>
                    <w:div w:id="342585671">
                      <w:marLeft w:val="0"/>
                      <w:marRight w:val="0"/>
                      <w:marTop w:val="0"/>
                      <w:marBottom w:val="0"/>
                      <w:divBdr>
                        <w:top w:val="none" w:sz="0" w:space="0" w:color="auto"/>
                        <w:left w:val="none" w:sz="0" w:space="0" w:color="auto"/>
                        <w:bottom w:val="none" w:sz="0" w:space="0" w:color="auto"/>
                        <w:right w:val="none" w:sz="0" w:space="0" w:color="auto"/>
                      </w:divBdr>
                      <w:divsChild>
                        <w:div w:id="8600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1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11339">
      <w:bodyDiv w:val="1"/>
      <w:marLeft w:val="0"/>
      <w:marRight w:val="0"/>
      <w:marTop w:val="0"/>
      <w:marBottom w:val="0"/>
      <w:divBdr>
        <w:top w:val="none" w:sz="0" w:space="0" w:color="auto"/>
        <w:left w:val="none" w:sz="0" w:space="0" w:color="auto"/>
        <w:bottom w:val="none" w:sz="0" w:space="0" w:color="auto"/>
        <w:right w:val="none" w:sz="0" w:space="0" w:color="auto"/>
      </w:divBdr>
      <w:divsChild>
        <w:div w:id="1146434620">
          <w:marLeft w:val="0"/>
          <w:marRight w:val="0"/>
          <w:marTop w:val="0"/>
          <w:marBottom w:val="0"/>
          <w:divBdr>
            <w:top w:val="none" w:sz="0" w:space="0" w:color="auto"/>
            <w:left w:val="none" w:sz="0" w:space="0" w:color="auto"/>
            <w:bottom w:val="none" w:sz="0" w:space="0" w:color="auto"/>
            <w:right w:val="none" w:sz="0" w:space="0" w:color="auto"/>
          </w:divBdr>
        </w:div>
        <w:div w:id="1187868611">
          <w:marLeft w:val="0"/>
          <w:marRight w:val="0"/>
          <w:marTop w:val="0"/>
          <w:marBottom w:val="0"/>
          <w:divBdr>
            <w:top w:val="none" w:sz="0" w:space="0" w:color="auto"/>
            <w:left w:val="none" w:sz="0" w:space="0" w:color="auto"/>
            <w:bottom w:val="none" w:sz="0" w:space="0" w:color="auto"/>
            <w:right w:val="none" w:sz="0" w:space="0" w:color="auto"/>
          </w:divBdr>
          <w:divsChild>
            <w:div w:id="1149519902">
              <w:marLeft w:val="0"/>
              <w:marRight w:val="0"/>
              <w:marTop w:val="0"/>
              <w:marBottom w:val="300"/>
              <w:divBdr>
                <w:top w:val="none" w:sz="0" w:space="0" w:color="auto"/>
                <w:left w:val="none" w:sz="0" w:space="0" w:color="auto"/>
                <w:bottom w:val="none" w:sz="0" w:space="0" w:color="auto"/>
                <w:right w:val="none" w:sz="0" w:space="0" w:color="auto"/>
              </w:divBdr>
              <w:divsChild>
                <w:div w:id="213806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56692">
      <w:bodyDiv w:val="1"/>
      <w:marLeft w:val="0"/>
      <w:marRight w:val="0"/>
      <w:marTop w:val="0"/>
      <w:marBottom w:val="0"/>
      <w:divBdr>
        <w:top w:val="none" w:sz="0" w:space="0" w:color="auto"/>
        <w:left w:val="none" w:sz="0" w:space="0" w:color="auto"/>
        <w:bottom w:val="none" w:sz="0" w:space="0" w:color="auto"/>
        <w:right w:val="none" w:sz="0" w:space="0" w:color="auto"/>
      </w:divBdr>
      <w:divsChild>
        <w:div w:id="1902249115">
          <w:marLeft w:val="0"/>
          <w:marRight w:val="0"/>
          <w:marTop w:val="0"/>
          <w:marBottom w:val="0"/>
          <w:divBdr>
            <w:top w:val="none" w:sz="0" w:space="0" w:color="auto"/>
            <w:left w:val="none" w:sz="0" w:space="0" w:color="auto"/>
            <w:bottom w:val="none" w:sz="0" w:space="0" w:color="auto"/>
            <w:right w:val="none" w:sz="0" w:space="0" w:color="auto"/>
          </w:divBdr>
          <w:divsChild>
            <w:div w:id="878009814">
              <w:marLeft w:val="0"/>
              <w:marRight w:val="0"/>
              <w:marTop w:val="0"/>
              <w:marBottom w:val="0"/>
              <w:divBdr>
                <w:top w:val="none" w:sz="0" w:space="0" w:color="auto"/>
                <w:left w:val="none" w:sz="0" w:space="0" w:color="auto"/>
                <w:bottom w:val="none" w:sz="0" w:space="0" w:color="auto"/>
                <w:right w:val="none" w:sz="0" w:space="0" w:color="auto"/>
              </w:divBdr>
              <w:divsChild>
                <w:div w:id="10077528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1535839">
          <w:marLeft w:val="0"/>
          <w:marRight w:val="0"/>
          <w:marTop w:val="270"/>
          <w:marBottom w:val="270"/>
          <w:divBdr>
            <w:top w:val="none" w:sz="0" w:space="0" w:color="auto"/>
            <w:left w:val="single" w:sz="36" w:space="31" w:color="FFE81A"/>
            <w:bottom w:val="none" w:sz="0" w:space="0" w:color="auto"/>
            <w:right w:val="none" w:sz="0" w:space="0" w:color="auto"/>
          </w:divBdr>
          <w:divsChild>
            <w:div w:id="12992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07989">
      <w:bodyDiv w:val="1"/>
      <w:marLeft w:val="0"/>
      <w:marRight w:val="0"/>
      <w:marTop w:val="0"/>
      <w:marBottom w:val="0"/>
      <w:divBdr>
        <w:top w:val="none" w:sz="0" w:space="0" w:color="auto"/>
        <w:left w:val="none" w:sz="0" w:space="0" w:color="auto"/>
        <w:bottom w:val="none" w:sz="0" w:space="0" w:color="auto"/>
        <w:right w:val="none" w:sz="0" w:space="0" w:color="auto"/>
      </w:divBdr>
      <w:divsChild>
        <w:div w:id="718280694">
          <w:marLeft w:val="0"/>
          <w:marRight w:val="0"/>
          <w:marTop w:val="0"/>
          <w:marBottom w:val="0"/>
          <w:divBdr>
            <w:top w:val="none" w:sz="0" w:space="0" w:color="auto"/>
            <w:left w:val="none" w:sz="0" w:space="0" w:color="auto"/>
            <w:bottom w:val="none" w:sz="0" w:space="0" w:color="auto"/>
            <w:right w:val="none" w:sz="0" w:space="0" w:color="auto"/>
          </w:divBdr>
          <w:divsChild>
            <w:div w:id="1654337967">
              <w:marLeft w:val="0"/>
              <w:marRight w:val="0"/>
              <w:marTop w:val="0"/>
              <w:marBottom w:val="0"/>
              <w:divBdr>
                <w:top w:val="none" w:sz="0" w:space="0" w:color="auto"/>
                <w:left w:val="none" w:sz="0" w:space="0" w:color="auto"/>
                <w:bottom w:val="none" w:sz="0" w:space="0" w:color="auto"/>
                <w:right w:val="none" w:sz="0" w:space="0" w:color="auto"/>
              </w:divBdr>
              <w:divsChild>
                <w:div w:id="18762364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51537711">
          <w:marLeft w:val="0"/>
          <w:marRight w:val="0"/>
          <w:marTop w:val="0"/>
          <w:marBottom w:val="0"/>
          <w:divBdr>
            <w:top w:val="none" w:sz="0" w:space="0" w:color="auto"/>
            <w:left w:val="none" w:sz="0" w:space="0" w:color="auto"/>
            <w:bottom w:val="none" w:sz="0" w:space="0" w:color="auto"/>
            <w:right w:val="none" w:sz="0" w:space="0" w:color="auto"/>
          </w:divBdr>
          <w:divsChild>
            <w:div w:id="1001392988">
              <w:marLeft w:val="0"/>
              <w:marRight w:val="0"/>
              <w:marTop w:val="0"/>
              <w:marBottom w:val="120"/>
              <w:divBdr>
                <w:top w:val="none" w:sz="0" w:space="0" w:color="auto"/>
                <w:left w:val="none" w:sz="0" w:space="0" w:color="auto"/>
                <w:bottom w:val="none" w:sz="0" w:space="0" w:color="auto"/>
                <w:right w:val="none" w:sz="0" w:space="0" w:color="auto"/>
              </w:divBdr>
            </w:div>
          </w:divsChild>
        </w:div>
        <w:div w:id="1818263163">
          <w:marLeft w:val="0"/>
          <w:marRight w:val="0"/>
          <w:marTop w:val="0"/>
          <w:marBottom w:val="0"/>
          <w:divBdr>
            <w:top w:val="none" w:sz="0" w:space="0" w:color="auto"/>
            <w:left w:val="none" w:sz="0" w:space="0" w:color="auto"/>
            <w:bottom w:val="none" w:sz="0" w:space="0" w:color="auto"/>
            <w:right w:val="none" w:sz="0" w:space="0" w:color="auto"/>
          </w:divBdr>
          <w:divsChild>
            <w:div w:id="1066342004">
              <w:marLeft w:val="0"/>
              <w:marRight w:val="0"/>
              <w:marTop w:val="0"/>
              <w:marBottom w:val="0"/>
              <w:divBdr>
                <w:top w:val="none" w:sz="0" w:space="0" w:color="auto"/>
                <w:left w:val="none" w:sz="0" w:space="0" w:color="auto"/>
                <w:bottom w:val="none" w:sz="0" w:space="0" w:color="auto"/>
                <w:right w:val="none" w:sz="0" w:space="0" w:color="auto"/>
              </w:divBdr>
              <w:divsChild>
                <w:div w:id="38090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09781">
          <w:marLeft w:val="0"/>
          <w:marRight w:val="0"/>
          <w:marTop w:val="0"/>
          <w:marBottom w:val="0"/>
          <w:divBdr>
            <w:top w:val="none" w:sz="0" w:space="0" w:color="auto"/>
            <w:left w:val="none" w:sz="0" w:space="0" w:color="auto"/>
            <w:bottom w:val="none" w:sz="0" w:space="0" w:color="auto"/>
            <w:right w:val="none" w:sz="0" w:space="0" w:color="auto"/>
          </w:divBdr>
        </w:div>
        <w:div w:id="1272324474">
          <w:marLeft w:val="0"/>
          <w:marRight w:val="0"/>
          <w:marTop w:val="0"/>
          <w:marBottom w:val="0"/>
          <w:divBdr>
            <w:top w:val="none" w:sz="0" w:space="0" w:color="auto"/>
            <w:left w:val="none" w:sz="0" w:space="0" w:color="auto"/>
            <w:bottom w:val="none" w:sz="0" w:space="0" w:color="auto"/>
            <w:right w:val="none" w:sz="0" w:space="0" w:color="auto"/>
          </w:divBdr>
        </w:div>
        <w:div w:id="301034845">
          <w:marLeft w:val="0"/>
          <w:marRight w:val="0"/>
          <w:marTop w:val="0"/>
          <w:marBottom w:val="0"/>
          <w:divBdr>
            <w:top w:val="none" w:sz="0" w:space="0" w:color="auto"/>
            <w:left w:val="none" w:sz="0" w:space="0" w:color="auto"/>
            <w:bottom w:val="none" w:sz="0" w:space="0" w:color="auto"/>
            <w:right w:val="none" w:sz="0" w:space="0" w:color="auto"/>
          </w:divBdr>
        </w:div>
        <w:div w:id="1053315344">
          <w:marLeft w:val="0"/>
          <w:marRight w:val="0"/>
          <w:marTop w:val="0"/>
          <w:marBottom w:val="0"/>
          <w:divBdr>
            <w:top w:val="none" w:sz="0" w:space="0" w:color="auto"/>
            <w:left w:val="none" w:sz="0" w:space="0" w:color="auto"/>
            <w:bottom w:val="none" w:sz="0" w:space="0" w:color="auto"/>
            <w:right w:val="none" w:sz="0" w:space="0" w:color="auto"/>
          </w:divBdr>
          <w:divsChild>
            <w:div w:id="1292981873">
              <w:marLeft w:val="0"/>
              <w:marRight w:val="0"/>
              <w:marTop w:val="0"/>
              <w:marBottom w:val="0"/>
              <w:divBdr>
                <w:top w:val="none" w:sz="0" w:space="0" w:color="auto"/>
                <w:left w:val="none" w:sz="0" w:space="0" w:color="auto"/>
                <w:bottom w:val="none" w:sz="0" w:space="0" w:color="auto"/>
                <w:right w:val="none" w:sz="0" w:space="0" w:color="auto"/>
              </w:divBdr>
              <w:divsChild>
                <w:div w:id="1250119298">
                  <w:marLeft w:val="150"/>
                  <w:marRight w:val="150"/>
                  <w:marTop w:val="150"/>
                  <w:marBottom w:val="150"/>
                  <w:divBdr>
                    <w:top w:val="none" w:sz="0" w:space="0" w:color="auto"/>
                    <w:left w:val="none" w:sz="0" w:space="0" w:color="auto"/>
                    <w:bottom w:val="none" w:sz="0" w:space="0" w:color="auto"/>
                    <w:right w:val="none" w:sz="0" w:space="0" w:color="auto"/>
                  </w:divBdr>
                  <w:divsChild>
                    <w:div w:id="1385449889">
                      <w:marLeft w:val="0"/>
                      <w:marRight w:val="0"/>
                      <w:marTop w:val="0"/>
                      <w:marBottom w:val="300"/>
                      <w:divBdr>
                        <w:top w:val="none" w:sz="0" w:space="0" w:color="auto"/>
                        <w:left w:val="none" w:sz="0" w:space="0" w:color="auto"/>
                        <w:bottom w:val="none" w:sz="0" w:space="0" w:color="auto"/>
                        <w:right w:val="none" w:sz="0" w:space="0" w:color="auto"/>
                      </w:divBdr>
                      <w:divsChild>
                        <w:div w:id="90611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14612">
                  <w:marLeft w:val="150"/>
                  <w:marRight w:val="150"/>
                  <w:marTop w:val="150"/>
                  <w:marBottom w:val="150"/>
                  <w:divBdr>
                    <w:top w:val="none" w:sz="0" w:space="0" w:color="auto"/>
                    <w:left w:val="none" w:sz="0" w:space="0" w:color="auto"/>
                    <w:bottom w:val="none" w:sz="0" w:space="0" w:color="auto"/>
                    <w:right w:val="none" w:sz="0" w:space="0" w:color="auto"/>
                  </w:divBdr>
                  <w:divsChild>
                    <w:div w:id="245773163">
                      <w:marLeft w:val="0"/>
                      <w:marRight w:val="0"/>
                      <w:marTop w:val="0"/>
                      <w:marBottom w:val="300"/>
                      <w:divBdr>
                        <w:top w:val="none" w:sz="0" w:space="0" w:color="auto"/>
                        <w:left w:val="none" w:sz="0" w:space="0" w:color="auto"/>
                        <w:bottom w:val="none" w:sz="0" w:space="0" w:color="auto"/>
                        <w:right w:val="none" w:sz="0" w:space="0" w:color="auto"/>
                      </w:divBdr>
                      <w:divsChild>
                        <w:div w:id="173173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864478">
          <w:marLeft w:val="0"/>
          <w:marRight w:val="0"/>
          <w:marTop w:val="0"/>
          <w:marBottom w:val="0"/>
          <w:divBdr>
            <w:top w:val="none" w:sz="0" w:space="0" w:color="auto"/>
            <w:left w:val="none" w:sz="0" w:space="0" w:color="auto"/>
            <w:bottom w:val="none" w:sz="0" w:space="0" w:color="auto"/>
            <w:right w:val="none" w:sz="0" w:space="0" w:color="auto"/>
          </w:divBdr>
        </w:div>
        <w:div w:id="1797487783">
          <w:marLeft w:val="0"/>
          <w:marRight w:val="0"/>
          <w:marTop w:val="0"/>
          <w:marBottom w:val="300"/>
          <w:divBdr>
            <w:top w:val="none" w:sz="0" w:space="0" w:color="auto"/>
            <w:left w:val="none" w:sz="0" w:space="0" w:color="auto"/>
            <w:bottom w:val="none" w:sz="0" w:space="0" w:color="auto"/>
            <w:right w:val="none" w:sz="0" w:space="0" w:color="auto"/>
          </w:divBdr>
          <w:divsChild>
            <w:div w:id="1135678403">
              <w:marLeft w:val="0"/>
              <w:marRight w:val="0"/>
              <w:marTop w:val="0"/>
              <w:marBottom w:val="0"/>
              <w:divBdr>
                <w:top w:val="none" w:sz="0" w:space="0" w:color="auto"/>
                <w:left w:val="none" w:sz="0" w:space="0" w:color="auto"/>
                <w:bottom w:val="none" w:sz="0" w:space="0" w:color="auto"/>
                <w:right w:val="none" w:sz="0" w:space="0" w:color="auto"/>
              </w:divBdr>
            </w:div>
          </w:divsChild>
        </w:div>
        <w:div w:id="991716761">
          <w:marLeft w:val="0"/>
          <w:marRight w:val="0"/>
          <w:marTop w:val="0"/>
          <w:marBottom w:val="0"/>
          <w:divBdr>
            <w:top w:val="none" w:sz="0" w:space="0" w:color="auto"/>
            <w:left w:val="none" w:sz="0" w:space="0" w:color="auto"/>
            <w:bottom w:val="none" w:sz="0" w:space="0" w:color="auto"/>
            <w:right w:val="none" w:sz="0" w:space="0" w:color="auto"/>
          </w:divBdr>
        </w:div>
        <w:div w:id="1100178266">
          <w:marLeft w:val="0"/>
          <w:marRight w:val="0"/>
          <w:marTop w:val="0"/>
          <w:marBottom w:val="0"/>
          <w:divBdr>
            <w:top w:val="none" w:sz="0" w:space="0" w:color="auto"/>
            <w:left w:val="none" w:sz="0" w:space="0" w:color="auto"/>
            <w:bottom w:val="none" w:sz="0" w:space="0" w:color="auto"/>
            <w:right w:val="none" w:sz="0" w:space="0" w:color="auto"/>
          </w:divBdr>
        </w:div>
        <w:div w:id="707225106">
          <w:marLeft w:val="0"/>
          <w:marRight w:val="0"/>
          <w:marTop w:val="0"/>
          <w:marBottom w:val="300"/>
          <w:divBdr>
            <w:top w:val="none" w:sz="0" w:space="0" w:color="auto"/>
            <w:left w:val="none" w:sz="0" w:space="0" w:color="auto"/>
            <w:bottom w:val="none" w:sz="0" w:space="0" w:color="auto"/>
            <w:right w:val="none" w:sz="0" w:space="0" w:color="auto"/>
          </w:divBdr>
          <w:divsChild>
            <w:div w:id="271014977">
              <w:marLeft w:val="0"/>
              <w:marRight w:val="0"/>
              <w:marTop w:val="0"/>
              <w:marBottom w:val="0"/>
              <w:divBdr>
                <w:top w:val="none" w:sz="0" w:space="0" w:color="auto"/>
                <w:left w:val="none" w:sz="0" w:space="0" w:color="auto"/>
                <w:bottom w:val="none" w:sz="0" w:space="0" w:color="auto"/>
                <w:right w:val="none" w:sz="0" w:space="0" w:color="auto"/>
              </w:divBdr>
            </w:div>
          </w:divsChild>
        </w:div>
        <w:div w:id="1802263929">
          <w:marLeft w:val="0"/>
          <w:marRight w:val="0"/>
          <w:marTop w:val="0"/>
          <w:marBottom w:val="0"/>
          <w:divBdr>
            <w:top w:val="none" w:sz="0" w:space="0" w:color="auto"/>
            <w:left w:val="none" w:sz="0" w:space="0" w:color="auto"/>
            <w:bottom w:val="none" w:sz="0" w:space="0" w:color="auto"/>
            <w:right w:val="none" w:sz="0" w:space="0" w:color="auto"/>
          </w:divBdr>
          <w:divsChild>
            <w:div w:id="576285186">
              <w:marLeft w:val="0"/>
              <w:marRight w:val="0"/>
              <w:marTop w:val="0"/>
              <w:marBottom w:val="0"/>
              <w:divBdr>
                <w:top w:val="none" w:sz="0" w:space="0" w:color="auto"/>
                <w:left w:val="none" w:sz="0" w:space="0" w:color="auto"/>
                <w:bottom w:val="none" w:sz="0" w:space="0" w:color="auto"/>
                <w:right w:val="none" w:sz="0" w:space="0" w:color="auto"/>
              </w:divBdr>
              <w:divsChild>
                <w:div w:id="18375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14904">
          <w:marLeft w:val="0"/>
          <w:marRight w:val="0"/>
          <w:marTop w:val="0"/>
          <w:marBottom w:val="0"/>
          <w:divBdr>
            <w:top w:val="none" w:sz="0" w:space="0" w:color="auto"/>
            <w:left w:val="none" w:sz="0" w:space="0" w:color="auto"/>
            <w:bottom w:val="none" w:sz="0" w:space="0" w:color="auto"/>
            <w:right w:val="none" w:sz="0" w:space="0" w:color="auto"/>
          </w:divBdr>
        </w:div>
        <w:div w:id="1112894111">
          <w:marLeft w:val="0"/>
          <w:marRight w:val="0"/>
          <w:marTop w:val="0"/>
          <w:marBottom w:val="0"/>
          <w:divBdr>
            <w:top w:val="none" w:sz="0" w:space="0" w:color="auto"/>
            <w:left w:val="none" w:sz="0" w:space="0" w:color="auto"/>
            <w:bottom w:val="none" w:sz="0" w:space="0" w:color="auto"/>
            <w:right w:val="none" w:sz="0" w:space="0" w:color="auto"/>
          </w:divBdr>
        </w:div>
        <w:div w:id="2130858260">
          <w:marLeft w:val="0"/>
          <w:marRight w:val="0"/>
          <w:marTop w:val="270"/>
          <w:marBottom w:val="270"/>
          <w:divBdr>
            <w:top w:val="none" w:sz="0" w:space="0" w:color="auto"/>
            <w:left w:val="single" w:sz="36" w:space="31" w:color="2AB27B"/>
            <w:bottom w:val="none" w:sz="0" w:space="0" w:color="auto"/>
            <w:right w:val="none" w:sz="0" w:space="0" w:color="auto"/>
          </w:divBdr>
        </w:div>
        <w:div w:id="974602584">
          <w:marLeft w:val="0"/>
          <w:marRight w:val="0"/>
          <w:marTop w:val="0"/>
          <w:marBottom w:val="0"/>
          <w:divBdr>
            <w:top w:val="none" w:sz="0" w:space="0" w:color="auto"/>
            <w:left w:val="none" w:sz="0" w:space="0" w:color="auto"/>
            <w:bottom w:val="none" w:sz="0" w:space="0" w:color="auto"/>
            <w:right w:val="none" w:sz="0" w:space="0" w:color="auto"/>
          </w:divBdr>
          <w:divsChild>
            <w:div w:id="1189875174">
              <w:marLeft w:val="0"/>
              <w:marRight w:val="0"/>
              <w:marTop w:val="0"/>
              <w:marBottom w:val="0"/>
              <w:divBdr>
                <w:top w:val="none" w:sz="0" w:space="0" w:color="auto"/>
                <w:left w:val="none" w:sz="0" w:space="0" w:color="auto"/>
                <w:bottom w:val="none" w:sz="0" w:space="0" w:color="auto"/>
                <w:right w:val="none" w:sz="0" w:space="0" w:color="auto"/>
              </w:divBdr>
              <w:divsChild>
                <w:div w:id="24052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163881">
          <w:marLeft w:val="0"/>
          <w:marRight w:val="0"/>
          <w:marTop w:val="0"/>
          <w:marBottom w:val="0"/>
          <w:divBdr>
            <w:top w:val="none" w:sz="0" w:space="0" w:color="auto"/>
            <w:left w:val="none" w:sz="0" w:space="0" w:color="auto"/>
            <w:bottom w:val="none" w:sz="0" w:space="0" w:color="auto"/>
            <w:right w:val="none" w:sz="0" w:space="0" w:color="auto"/>
          </w:divBdr>
        </w:div>
        <w:div w:id="151067387">
          <w:marLeft w:val="0"/>
          <w:marRight w:val="0"/>
          <w:marTop w:val="0"/>
          <w:marBottom w:val="0"/>
          <w:divBdr>
            <w:top w:val="none" w:sz="0" w:space="0" w:color="auto"/>
            <w:left w:val="none" w:sz="0" w:space="0" w:color="auto"/>
            <w:bottom w:val="none" w:sz="0" w:space="0" w:color="auto"/>
            <w:right w:val="none" w:sz="0" w:space="0" w:color="auto"/>
          </w:divBdr>
          <w:divsChild>
            <w:div w:id="1518497280">
              <w:marLeft w:val="0"/>
              <w:marRight w:val="0"/>
              <w:marTop w:val="0"/>
              <w:marBottom w:val="0"/>
              <w:divBdr>
                <w:top w:val="none" w:sz="0" w:space="0" w:color="auto"/>
                <w:left w:val="none" w:sz="0" w:space="0" w:color="auto"/>
                <w:bottom w:val="none" w:sz="0" w:space="0" w:color="auto"/>
                <w:right w:val="none" w:sz="0" w:space="0" w:color="auto"/>
              </w:divBdr>
              <w:divsChild>
                <w:div w:id="143133141">
                  <w:marLeft w:val="0"/>
                  <w:marRight w:val="0"/>
                  <w:marTop w:val="0"/>
                  <w:marBottom w:val="0"/>
                  <w:divBdr>
                    <w:top w:val="none" w:sz="0" w:space="0" w:color="auto"/>
                    <w:left w:val="none" w:sz="0" w:space="0" w:color="auto"/>
                    <w:bottom w:val="none" w:sz="0" w:space="0" w:color="auto"/>
                    <w:right w:val="none" w:sz="0" w:space="0" w:color="auto"/>
                  </w:divBdr>
                  <w:divsChild>
                    <w:div w:id="946548559">
                      <w:marLeft w:val="0"/>
                      <w:marRight w:val="0"/>
                      <w:marTop w:val="0"/>
                      <w:marBottom w:val="0"/>
                      <w:divBdr>
                        <w:top w:val="none" w:sz="0" w:space="0" w:color="auto"/>
                        <w:left w:val="none" w:sz="0" w:space="0" w:color="auto"/>
                        <w:bottom w:val="none" w:sz="0" w:space="0" w:color="auto"/>
                        <w:right w:val="none" w:sz="0" w:space="0" w:color="auto"/>
                      </w:divBdr>
                    </w:div>
                  </w:divsChild>
                </w:div>
                <w:div w:id="1132140117">
                  <w:marLeft w:val="0"/>
                  <w:marRight w:val="0"/>
                  <w:marTop w:val="0"/>
                  <w:marBottom w:val="0"/>
                  <w:divBdr>
                    <w:top w:val="none" w:sz="0" w:space="0" w:color="auto"/>
                    <w:left w:val="none" w:sz="0" w:space="0" w:color="auto"/>
                    <w:bottom w:val="none" w:sz="0" w:space="0" w:color="auto"/>
                    <w:right w:val="none" w:sz="0" w:space="0" w:color="auto"/>
                  </w:divBdr>
                </w:div>
                <w:div w:id="1426800543">
                  <w:marLeft w:val="0"/>
                  <w:marRight w:val="0"/>
                  <w:marTop w:val="0"/>
                  <w:marBottom w:val="0"/>
                  <w:divBdr>
                    <w:top w:val="none" w:sz="0" w:space="0" w:color="auto"/>
                    <w:left w:val="none" w:sz="0" w:space="0" w:color="auto"/>
                    <w:bottom w:val="none" w:sz="0" w:space="0" w:color="auto"/>
                    <w:right w:val="none" w:sz="0" w:space="0" w:color="auto"/>
                  </w:divBdr>
                </w:div>
                <w:div w:id="1506551873">
                  <w:marLeft w:val="0"/>
                  <w:marRight w:val="0"/>
                  <w:marTop w:val="0"/>
                  <w:marBottom w:val="0"/>
                  <w:divBdr>
                    <w:top w:val="none" w:sz="0" w:space="0" w:color="auto"/>
                    <w:left w:val="none" w:sz="0" w:space="0" w:color="auto"/>
                    <w:bottom w:val="none" w:sz="0" w:space="0" w:color="auto"/>
                    <w:right w:val="none" w:sz="0" w:space="0" w:color="auto"/>
                  </w:divBdr>
                </w:div>
              </w:divsChild>
            </w:div>
            <w:div w:id="667951957">
              <w:marLeft w:val="0"/>
              <w:marRight w:val="0"/>
              <w:marTop w:val="0"/>
              <w:marBottom w:val="0"/>
              <w:divBdr>
                <w:top w:val="none" w:sz="0" w:space="0" w:color="auto"/>
                <w:left w:val="none" w:sz="0" w:space="0" w:color="auto"/>
                <w:bottom w:val="none" w:sz="0" w:space="0" w:color="auto"/>
                <w:right w:val="none" w:sz="0" w:space="0" w:color="auto"/>
              </w:divBdr>
              <w:divsChild>
                <w:div w:id="204721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89335">
          <w:marLeft w:val="0"/>
          <w:marRight w:val="0"/>
          <w:marTop w:val="0"/>
          <w:marBottom w:val="300"/>
          <w:divBdr>
            <w:top w:val="none" w:sz="0" w:space="0" w:color="auto"/>
            <w:left w:val="none" w:sz="0" w:space="0" w:color="auto"/>
            <w:bottom w:val="none" w:sz="0" w:space="0" w:color="auto"/>
            <w:right w:val="none" w:sz="0" w:space="0" w:color="auto"/>
          </w:divBdr>
          <w:divsChild>
            <w:div w:id="240408081">
              <w:marLeft w:val="0"/>
              <w:marRight w:val="0"/>
              <w:marTop w:val="0"/>
              <w:marBottom w:val="0"/>
              <w:divBdr>
                <w:top w:val="none" w:sz="0" w:space="0" w:color="auto"/>
                <w:left w:val="none" w:sz="0" w:space="0" w:color="auto"/>
                <w:bottom w:val="none" w:sz="0" w:space="0" w:color="auto"/>
                <w:right w:val="none" w:sz="0" w:space="0" w:color="auto"/>
              </w:divBdr>
            </w:div>
          </w:divsChild>
        </w:div>
        <w:div w:id="1364017303">
          <w:marLeft w:val="0"/>
          <w:marRight w:val="0"/>
          <w:marTop w:val="0"/>
          <w:marBottom w:val="0"/>
          <w:divBdr>
            <w:top w:val="none" w:sz="0" w:space="0" w:color="auto"/>
            <w:left w:val="none" w:sz="0" w:space="0" w:color="auto"/>
            <w:bottom w:val="none" w:sz="0" w:space="0" w:color="auto"/>
            <w:right w:val="none" w:sz="0" w:space="0" w:color="auto"/>
          </w:divBdr>
          <w:divsChild>
            <w:div w:id="1055665204">
              <w:marLeft w:val="0"/>
              <w:marRight w:val="0"/>
              <w:marTop w:val="0"/>
              <w:marBottom w:val="0"/>
              <w:divBdr>
                <w:top w:val="none" w:sz="0" w:space="0" w:color="auto"/>
                <w:left w:val="none" w:sz="0" w:space="0" w:color="auto"/>
                <w:bottom w:val="none" w:sz="0" w:space="0" w:color="auto"/>
                <w:right w:val="none" w:sz="0" w:space="0" w:color="auto"/>
              </w:divBdr>
              <w:divsChild>
                <w:div w:id="200150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30484">
          <w:marLeft w:val="0"/>
          <w:marRight w:val="0"/>
          <w:marTop w:val="0"/>
          <w:marBottom w:val="0"/>
          <w:divBdr>
            <w:top w:val="none" w:sz="0" w:space="0" w:color="auto"/>
            <w:left w:val="none" w:sz="0" w:space="0" w:color="auto"/>
            <w:bottom w:val="none" w:sz="0" w:space="0" w:color="auto"/>
            <w:right w:val="none" w:sz="0" w:space="0" w:color="auto"/>
          </w:divBdr>
        </w:div>
        <w:div w:id="35929071">
          <w:marLeft w:val="0"/>
          <w:marRight w:val="0"/>
          <w:marTop w:val="0"/>
          <w:marBottom w:val="0"/>
          <w:divBdr>
            <w:top w:val="none" w:sz="0" w:space="0" w:color="auto"/>
            <w:left w:val="none" w:sz="0" w:space="0" w:color="auto"/>
            <w:bottom w:val="none" w:sz="0" w:space="0" w:color="auto"/>
            <w:right w:val="none" w:sz="0" w:space="0" w:color="auto"/>
          </w:divBdr>
        </w:div>
      </w:divsChild>
    </w:div>
    <w:div w:id="1714113850">
      <w:bodyDiv w:val="1"/>
      <w:marLeft w:val="0"/>
      <w:marRight w:val="0"/>
      <w:marTop w:val="0"/>
      <w:marBottom w:val="0"/>
      <w:divBdr>
        <w:top w:val="none" w:sz="0" w:space="0" w:color="auto"/>
        <w:left w:val="none" w:sz="0" w:space="0" w:color="auto"/>
        <w:bottom w:val="none" w:sz="0" w:space="0" w:color="auto"/>
        <w:right w:val="none" w:sz="0" w:space="0" w:color="auto"/>
      </w:divBdr>
      <w:divsChild>
        <w:div w:id="1837652480">
          <w:marLeft w:val="0"/>
          <w:marRight w:val="0"/>
          <w:marTop w:val="0"/>
          <w:marBottom w:val="0"/>
          <w:divBdr>
            <w:top w:val="none" w:sz="0" w:space="0" w:color="auto"/>
            <w:left w:val="none" w:sz="0" w:space="0" w:color="auto"/>
            <w:bottom w:val="none" w:sz="0" w:space="0" w:color="auto"/>
            <w:right w:val="none" w:sz="0" w:space="0" w:color="auto"/>
          </w:divBdr>
          <w:divsChild>
            <w:div w:id="1264607552">
              <w:marLeft w:val="0"/>
              <w:marRight w:val="0"/>
              <w:marTop w:val="0"/>
              <w:marBottom w:val="0"/>
              <w:divBdr>
                <w:top w:val="none" w:sz="0" w:space="0" w:color="auto"/>
                <w:left w:val="none" w:sz="0" w:space="0" w:color="auto"/>
                <w:bottom w:val="none" w:sz="0" w:space="0" w:color="auto"/>
                <w:right w:val="none" w:sz="0" w:space="0" w:color="auto"/>
              </w:divBdr>
              <w:divsChild>
                <w:div w:id="16591145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8334112">
      <w:bodyDiv w:val="1"/>
      <w:marLeft w:val="0"/>
      <w:marRight w:val="0"/>
      <w:marTop w:val="0"/>
      <w:marBottom w:val="0"/>
      <w:divBdr>
        <w:top w:val="none" w:sz="0" w:space="0" w:color="auto"/>
        <w:left w:val="none" w:sz="0" w:space="0" w:color="auto"/>
        <w:bottom w:val="none" w:sz="0" w:space="0" w:color="auto"/>
        <w:right w:val="none" w:sz="0" w:space="0" w:color="auto"/>
      </w:divBdr>
      <w:divsChild>
        <w:div w:id="1533153923">
          <w:marLeft w:val="0"/>
          <w:marRight w:val="0"/>
          <w:marTop w:val="0"/>
          <w:marBottom w:val="0"/>
          <w:divBdr>
            <w:top w:val="none" w:sz="0" w:space="0" w:color="auto"/>
            <w:left w:val="none" w:sz="0" w:space="0" w:color="auto"/>
            <w:bottom w:val="none" w:sz="0" w:space="0" w:color="auto"/>
            <w:right w:val="none" w:sz="0" w:space="0" w:color="auto"/>
          </w:divBdr>
          <w:divsChild>
            <w:div w:id="365565312">
              <w:marLeft w:val="0"/>
              <w:marRight w:val="0"/>
              <w:marTop w:val="0"/>
              <w:marBottom w:val="0"/>
              <w:divBdr>
                <w:top w:val="none" w:sz="0" w:space="0" w:color="auto"/>
                <w:left w:val="none" w:sz="0" w:space="0" w:color="auto"/>
                <w:bottom w:val="none" w:sz="0" w:space="0" w:color="auto"/>
                <w:right w:val="none" w:sz="0" w:space="0" w:color="auto"/>
              </w:divBdr>
              <w:divsChild>
                <w:div w:id="3763989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14005583">
          <w:marLeft w:val="0"/>
          <w:marRight w:val="0"/>
          <w:marTop w:val="270"/>
          <w:marBottom w:val="270"/>
          <w:divBdr>
            <w:top w:val="none" w:sz="0" w:space="0" w:color="auto"/>
            <w:left w:val="single" w:sz="36" w:space="31" w:color="FFE81A"/>
            <w:bottom w:val="none" w:sz="0" w:space="0" w:color="auto"/>
            <w:right w:val="none" w:sz="0" w:space="0" w:color="auto"/>
          </w:divBdr>
          <w:divsChild>
            <w:div w:id="322665688">
              <w:marLeft w:val="0"/>
              <w:marRight w:val="0"/>
              <w:marTop w:val="0"/>
              <w:marBottom w:val="0"/>
              <w:divBdr>
                <w:top w:val="none" w:sz="0" w:space="0" w:color="auto"/>
                <w:left w:val="none" w:sz="0" w:space="0" w:color="auto"/>
                <w:bottom w:val="none" w:sz="0" w:space="0" w:color="auto"/>
                <w:right w:val="none" w:sz="0" w:space="0" w:color="auto"/>
              </w:divBdr>
            </w:div>
          </w:divsChild>
        </w:div>
        <w:div w:id="1081625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ctronenergy.com/media/pg/EV_Charging_Station/en/setup.html" TargetMode="External"/><Relationship Id="rId13" Type="http://schemas.openxmlformats.org/officeDocument/2006/relationships/image" Target="media/image3.jpeg"/><Relationship Id="rId18" Type="http://schemas.openxmlformats.org/officeDocument/2006/relationships/hyperlink" Target="https://www.victronenergy.com/panel-systems-remote-monitoring/vrm" TargetMode="External"/><Relationship Id="rId3" Type="http://schemas.openxmlformats.org/officeDocument/2006/relationships/settings" Target="settings.xml"/><Relationship Id="rId7" Type="http://schemas.openxmlformats.org/officeDocument/2006/relationships/hyperlink" Target="https://www.youtube.com/watch?v=H7rQLGDTOM8&amp;amp;t=298s" TargetMode="Externa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victronenergy.com/media/pg/EV_Charging_Station/en/setup.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victronenergy.com/accessories/ev-charging-station" TargetMode="External"/><Relationship Id="rId11" Type="http://schemas.openxmlformats.org/officeDocument/2006/relationships/hyperlink" Target="https://www.victronenergy.com/media/pg/EV_Charging_Station/en/setup.html" TargetMode="External"/><Relationship Id="rId5" Type="http://schemas.openxmlformats.org/officeDocument/2006/relationships/image" Target="media/image1.png"/><Relationship Id="rId15" Type="http://schemas.openxmlformats.org/officeDocument/2006/relationships/image" Target="media/image5.jpeg"/><Relationship Id="rId10" Type="http://schemas.openxmlformats.org/officeDocument/2006/relationships/hyperlink" Target="https://www.victronenergy.com/media/pg/EV_Charging_Station/en/setup.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victronenergy.com/media/pg/EV_Charging_Station/en/setup.html"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13</Pages>
  <Words>2541</Words>
  <Characters>14489</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Олег</cp:lastModifiedBy>
  <cp:revision>6</cp:revision>
  <dcterms:created xsi:type="dcterms:W3CDTF">2022-07-06T18:14:00Z</dcterms:created>
  <dcterms:modified xsi:type="dcterms:W3CDTF">2022-07-06T18:59:00Z</dcterms:modified>
</cp:coreProperties>
</file>